
<file path=[Content_Types].xml><?xml version="1.0" encoding="utf-8"?>
<Types xmlns="http://schemas.openxmlformats.org/package/2006/content-types">
  <Default Extension="wmf" ContentType="image/x-wmf"/>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240"/>
        <w:outlineLvl w:val="2"/>
        <w:rPr>
          <w:rFonts w:ascii="inherit" w:cs="Helvetica" w:eastAsia="Times New Roman" w:hAnsi="inherit"/>
          <w:b/>
          <w:bCs/>
          <w:caps/>
          <w:color w:val="666666"/>
          <w:spacing w:val="26"/>
          <w:sz w:val="21"/>
          <w:szCs w:val="21"/>
        </w:rPr>
      </w:pPr>
      <w:r>
        <w:rPr>
          <w:rFonts w:ascii="inherit" w:cs="Helvetica" w:eastAsia="Times New Roman" w:hAnsi="inherit"/>
          <w:b/>
          <w:bCs/>
          <w:caps/>
          <w:color w:val="666666"/>
          <w:spacing w:val="26"/>
          <w:sz w:val="21"/>
          <w:szCs w:val="21"/>
        </w:rPr>
        <w:t>QUESTION 1</w:t>
      </w:r>
    </w:p>
    <w:p>
      <w:pPr>
        <w:pStyle w:val="style0"/>
        <w:numPr>
          <w:ilvl w:val="0"/>
          <w:numId w:val="1"/>
        </w:numPr>
        <w:spacing w:before="75" w:after="75" w:lineRule="auto" w:line="240"/>
        <w:rPr>
          <w:rFonts w:ascii="inherit" w:cs="Helvetica" w:eastAsia="Times New Roman" w:hAnsi="inherit"/>
          <w:color w:val="111111"/>
          <w:sz w:val="20"/>
          <w:szCs w:val="20"/>
        </w:rPr>
      </w:pPr>
      <w:r>
        <w:rPr>
          <w:rFonts w:ascii="inherit" w:cs="Helvetica" w:eastAsia="Times New Roman" w:hAnsi="inherit"/>
          <w:color w:val="111111"/>
          <w:sz w:val="20"/>
          <w:szCs w:val="20"/>
        </w:rPr>
        <w:t xml:space="preserve">Compare the poetic text (provided below in its original form) to the musical score (provided in the Exam #2 folder on </w:t>
      </w:r>
      <w:r>
        <w:rPr>
          <w:rFonts w:ascii="inherit" w:cs="Helvetica" w:eastAsia="Times New Roman" w:hAnsi="inherit"/>
          <w:color w:val="111111"/>
          <w:sz w:val="20"/>
          <w:szCs w:val="20"/>
        </w:rPr>
        <w:t>BlackBoard</w:t>
      </w:r>
      <w:r>
        <w:rPr>
          <w:rFonts w:ascii="inherit" w:cs="Helvetica" w:eastAsia="Times New Roman" w:hAnsi="inherit"/>
          <w:color w:val="111111"/>
          <w:sz w:val="20"/>
          <w:szCs w:val="20"/>
        </w:rPr>
        <w:t>). How does the composer treat the poetic text?</w:t>
      </w:r>
    </w:p>
    <w:p>
      <w:pPr>
        <w:pStyle w:val="style0"/>
        <w:spacing w:before="75" w:after="75" w:lineRule="auto" w:line="240"/>
        <w:ind w:left="1170"/>
        <w:rPr>
          <w:rFonts w:ascii="inherit" w:cs="Helvetica" w:eastAsia="Times New Roman" w:hAnsi="inherit"/>
          <w:color w:val="111111"/>
          <w:sz w:val="20"/>
          <w:szCs w:val="20"/>
        </w:rPr>
      </w:pPr>
      <w:r>
        <w:rPr>
          <w:rFonts w:ascii="inherit" w:cs="Helvetica" w:eastAsia="Times New Roman" w:hAnsi="inherit"/>
          <w:color w:val="111111"/>
          <w:sz w:val="20"/>
          <w:szCs w:val="20"/>
        </w:rPr>
        <w:t>O let me weep! O let me forever weep!</w:t>
      </w:r>
    </w:p>
    <w:p>
      <w:pPr>
        <w:pStyle w:val="style0"/>
        <w:spacing w:before="75" w:after="75" w:lineRule="auto" w:line="240"/>
        <w:ind w:left="1170"/>
        <w:rPr>
          <w:rFonts w:ascii="inherit" w:cs="Helvetica" w:eastAsia="Times New Roman" w:hAnsi="inherit"/>
          <w:color w:val="111111"/>
          <w:sz w:val="20"/>
          <w:szCs w:val="20"/>
        </w:rPr>
      </w:pPr>
      <w:r>
        <w:rPr>
          <w:rFonts w:ascii="inherit" w:cs="Helvetica" w:eastAsia="Times New Roman" w:hAnsi="inherit"/>
          <w:color w:val="111111"/>
          <w:sz w:val="20"/>
          <w:szCs w:val="20"/>
        </w:rPr>
        <w:t>My eyes no more shall welcome sleep:</w:t>
      </w:r>
    </w:p>
    <w:p>
      <w:pPr>
        <w:pStyle w:val="style0"/>
        <w:spacing w:before="75" w:after="75" w:lineRule="auto" w:line="240"/>
        <w:ind w:left="1170"/>
        <w:rPr>
          <w:rFonts w:ascii="inherit" w:cs="Helvetica" w:eastAsia="Times New Roman" w:hAnsi="inherit"/>
          <w:color w:val="111111"/>
          <w:sz w:val="20"/>
          <w:szCs w:val="20"/>
        </w:rPr>
      </w:pPr>
      <w:r>
        <w:rPr>
          <w:rFonts w:ascii="inherit" w:cs="Helvetica" w:eastAsia="Times New Roman" w:hAnsi="inherit"/>
          <w:color w:val="111111"/>
          <w:sz w:val="20"/>
          <w:szCs w:val="20"/>
        </w:rPr>
        <w:t>I'll</w:t>
      </w:r>
      <w:r>
        <w:rPr>
          <w:rFonts w:ascii="inherit" w:cs="Helvetica" w:eastAsia="Times New Roman" w:hAnsi="inherit"/>
          <w:color w:val="111111"/>
          <w:sz w:val="20"/>
          <w:szCs w:val="20"/>
        </w:rPr>
        <w:t xml:space="preserve"> hide me from the sight of day,</w:t>
      </w:r>
    </w:p>
    <w:p>
      <w:pPr>
        <w:pStyle w:val="style0"/>
        <w:spacing w:before="75" w:after="75" w:lineRule="auto" w:line="240"/>
        <w:ind w:left="1170"/>
        <w:rPr>
          <w:rFonts w:ascii="inherit" w:cs="Helvetica" w:eastAsia="Times New Roman" w:hAnsi="inherit"/>
          <w:color w:val="111111"/>
          <w:sz w:val="20"/>
          <w:szCs w:val="20"/>
        </w:rPr>
      </w:pPr>
      <w:r>
        <w:rPr>
          <w:rFonts w:ascii="inherit" w:cs="Helvetica" w:eastAsia="Times New Roman" w:hAnsi="inherit"/>
          <w:color w:val="111111"/>
          <w:sz w:val="20"/>
          <w:szCs w:val="20"/>
        </w:rPr>
        <w:t>and sigh my soul away.</w:t>
      </w:r>
    </w:p>
    <w:p>
      <w:pPr>
        <w:pStyle w:val="style0"/>
        <w:spacing w:before="75" w:after="75" w:lineRule="auto" w:line="240"/>
        <w:ind w:left="1170"/>
        <w:rPr>
          <w:rFonts w:ascii="inherit" w:cs="Helvetica" w:eastAsia="Times New Roman" w:hAnsi="inherit"/>
          <w:color w:val="111111"/>
          <w:sz w:val="20"/>
          <w:szCs w:val="20"/>
        </w:rPr>
      </w:pPr>
      <w:r>
        <w:rPr>
          <w:rFonts w:ascii="inherit" w:cs="Helvetica" w:eastAsia="Times New Roman" w:hAnsi="inherit"/>
          <w:color w:val="111111"/>
          <w:sz w:val="20"/>
          <w:szCs w:val="20"/>
        </w:rPr>
        <w:t>O let me weep! O let me forever weep!</w:t>
      </w:r>
    </w:p>
    <w:p>
      <w:pPr>
        <w:pStyle w:val="style0"/>
        <w:spacing w:before="75" w:after="75" w:lineRule="auto" w:line="240"/>
        <w:ind w:left="1170"/>
        <w:rPr>
          <w:rFonts w:ascii="inherit" w:cs="Helvetica" w:eastAsia="Times New Roman" w:hAnsi="inherit"/>
          <w:color w:val="111111"/>
          <w:sz w:val="20"/>
          <w:szCs w:val="20"/>
        </w:rPr>
      </w:pPr>
      <w:r>
        <w:rPr>
          <w:rFonts w:ascii="inherit" w:cs="Helvetica" w:eastAsia="Times New Roman" w:hAnsi="inherit"/>
          <w:color w:val="111111"/>
          <w:sz w:val="20"/>
          <w:szCs w:val="20"/>
        </w:rPr>
        <w:t xml:space="preserve">He's gone, his loss </w:t>
      </w:r>
      <w:r>
        <w:rPr>
          <w:rFonts w:ascii="inherit" w:cs="Helvetica" w:eastAsia="Times New Roman" w:hAnsi="inherit"/>
          <w:color w:val="111111"/>
          <w:sz w:val="20"/>
          <w:szCs w:val="20"/>
        </w:rPr>
        <w:t>deplore;</w:t>
      </w:r>
    </w:p>
    <w:p>
      <w:pPr>
        <w:pStyle w:val="style0"/>
        <w:spacing w:before="75" w:after="75" w:lineRule="auto" w:line="240"/>
        <w:ind w:left="1170"/>
        <w:rPr>
          <w:rFonts w:ascii="inherit" w:cs="Helvetica" w:eastAsia="Times New Roman" w:hAnsi="inherit"/>
          <w:color w:val="111111"/>
          <w:sz w:val="20"/>
          <w:szCs w:val="20"/>
        </w:rPr>
      </w:pPr>
      <w:r>
        <w:rPr>
          <w:rFonts w:ascii="inherit" w:cs="Helvetica" w:eastAsia="Times New Roman" w:hAnsi="inherit"/>
          <w:color w:val="111111"/>
          <w:sz w:val="20"/>
          <w:szCs w:val="20"/>
        </w:rPr>
        <w:t>and I shall never see him more.</w:t>
      </w:r>
    </w:p>
    <w:p>
      <w:pPr>
        <w:pStyle w:val="style0"/>
        <w:spacing w:before="75" w:after="75" w:lineRule="auto" w:line="240"/>
        <w:ind w:left="720"/>
        <w:rPr>
          <w:rFonts w:ascii="inherit" w:cs="Helvetica" w:eastAsia="Times New Roman" w:hAnsi="inherit"/>
          <w:color w:val="111111"/>
          <w:sz w:val="20"/>
          <w:szCs w:val="20"/>
        </w:rPr>
      </w:pPr>
    </w:p>
    <w:tbl>
      <w:tblPr>
        <w:tblW w:w="0" w:type="auto"/>
        <w:tblInd w:w="720" w:type="dxa"/>
        <w:tblCellMar>
          <w:top w:w="15" w:type="dxa"/>
          <w:left w:w="15" w:type="dxa"/>
          <w:bottom w:w="15" w:type="dxa"/>
          <w:right w:w="15" w:type="dxa"/>
        </w:tblCellMar>
        <w:tblLook w:val="04A0" w:firstRow="1" w:lastRow="0" w:firstColumn="1" w:lastColumn="0" w:noHBand="0" w:noVBand="1"/>
      </w:tblPr>
      <w:tblGrid>
        <w:gridCol w:w="450"/>
        <w:gridCol w:w="163"/>
        <w:gridCol w:w="8027"/>
      </w:tblGrid>
      <w:tr>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2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1.</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the composer states the poetic text in its entirety, without altering any of the lines</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2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2.</w:t>
            </w:r>
          </w:p>
        </w:tc>
        <w:tc>
          <w:tcPr>
            <w:tcW w:w="0" w:type="auto"/>
            <w:tcBorders/>
            <w:vAlign w:val="center"/>
            <w:hideMark/>
          </w:tcPr>
          <w:p>
            <w:pPr>
              <w:pStyle w:val="style0"/>
              <w:spacing w:before="75" w:after="75" w:lineRule="auto" w:line="240"/>
              <w:rPr>
                <w:rFonts w:ascii="inherit" w:cs="Times New Roman" w:eastAsia="Times New Roman" w:hAnsi="inherit"/>
                <w:sz w:val="20"/>
                <w:szCs w:val="20"/>
                <w:highlight w:val="yellow"/>
              </w:rPr>
            </w:pPr>
            <w:r>
              <w:rPr>
                <w:rFonts w:ascii="inherit" w:cs="Times New Roman" w:eastAsia="Times New Roman" w:hAnsi="inherit"/>
                <w:sz w:val="20"/>
                <w:szCs w:val="20"/>
                <w:highlight w:val="yellow"/>
              </w:rPr>
              <w:t>the composer repeats certain words/phrases, especially highly emotional words/phrases like “no more,” “forever,” “sigh,” and “never”</w:t>
            </w:r>
          </w:p>
          <w:p>
            <w:pPr>
              <w:pStyle w:val="style0"/>
              <w:spacing w:before="75" w:after="75" w:lineRule="auto" w:line="240"/>
              <w:rPr>
                <w:rFonts w:ascii="inherit" w:cs="Times New Roman" w:eastAsia="Times New Roman" w:hAnsi="inherit"/>
                <w:sz w:val="20"/>
                <w:szCs w:val="20"/>
                <w:highlight w:val="yellow"/>
              </w:rPr>
            </w:pPr>
          </w:p>
        </w:tc>
      </w:tr>
    </w:tbl>
    <w:p>
      <w:pPr>
        <w:pStyle w:val="style0"/>
        <w:spacing w:before="135" w:after="0" w:lineRule="auto" w:line="240"/>
        <w:jc w:val="right"/>
        <w:rPr>
          <w:rFonts w:ascii="inherit" w:cs="Helvetica" w:eastAsia="Times New Roman" w:hAnsi="inherit"/>
          <w:b/>
          <w:bCs/>
          <w:color w:val="111111"/>
          <w:sz w:val="19"/>
          <w:szCs w:val="19"/>
          <w:bdr w:val="single" w:sz="2" w:space="2" w:color="cccccc" w:frame="true"/>
          <w:shd w:val="clear" w:color="auto" w:fill="d1eaef"/>
        </w:rPr>
      </w:pPr>
      <w:r>
        <w:rPr>
          <w:rFonts w:ascii="inherit" w:cs="Helvetica" w:eastAsia="Times New Roman" w:hAnsi="inherit"/>
          <w:b/>
          <w:bCs/>
          <w:color w:val="111111"/>
          <w:sz w:val="19"/>
          <w:szCs w:val="19"/>
          <w:bdr w:val="single" w:sz="2" w:space="2" w:color="cccccc" w:frame="true"/>
          <w:shd w:val="clear" w:color="auto" w:fill="d1eaef"/>
        </w:rPr>
        <w:t>10 points   </w:t>
      </w:r>
    </w:p>
    <w:p>
      <w:pPr>
        <w:pStyle w:val="style0"/>
        <w:spacing w:after="0" w:lineRule="auto" w:line="240"/>
        <w:outlineLvl w:val="2"/>
        <w:rPr>
          <w:rFonts w:ascii="inherit" w:cs="Helvetica" w:eastAsia="Times New Roman" w:hAnsi="inherit"/>
          <w:b/>
          <w:bCs/>
          <w:caps/>
          <w:color w:val="666666"/>
          <w:spacing w:val="26"/>
          <w:sz w:val="21"/>
          <w:szCs w:val="21"/>
        </w:rPr>
      </w:pPr>
      <w:r>
        <w:rPr>
          <w:rFonts w:ascii="inherit" w:cs="Helvetica" w:eastAsia="Times New Roman" w:hAnsi="inherit"/>
          <w:b/>
          <w:bCs/>
          <w:caps/>
          <w:color w:val="666666"/>
          <w:spacing w:val="26"/>
          <w:sz w:val="21"/>
          <w:szCs w:val="21"/>
        </w:rPr>
        <w:t>QUESTION 2</w:t>
      </w:r>
    </w:p>
    <w:p>
      <w:pPr>
        <w:pStyle w:val="style0"/>
        <w:numPr>
          <w:ilvl w:val="0"/>
          <w:numId w:val="2"/>
        </w:numPr>
        <w:spacing w:before="75" w:after="75" w:lineRule="auto" w:line="240"/>
        <w:rPr>
          <w:rFonts w:ascii="inherit" w:cs="Helvetica" w:eastAsia="Times New Roman" w:hAnsi="inherit"/>
          <w:color w:val="111111"/>
          <w:sz w:val="20"/>
          <w:szCs w:val="20"/>
        </w:rPr>
      </w:pPr>
      <w:r>
        <w:rPr>
          <w:rFonts w:ascii="inherit" w:cs="Helvetica" w:eastAsia="Times New Roman" w:hAnsi="inherit"/>
          <w:color w:val="111111"/>
          <w:sz w:val="20"/>
          <w:szCs w:val="20"/>
        </w:rPr>
        <w:t>The composer’s decision to repeat certain words/phrases hints at the ____________ of the character’s grief. Please select all answers that apply.  </w:t>
      </w:r>
    </w:p>
    <w:p>
      <w:pPr>
        <w:pStyle w:val="style0"/>
        <w:spacing w:before="75" w:after="75" w:lineRule="auto" w:line="240"/>
        <w:ind w:left="720"/>
        <w:rPr>
          <w:rFonts w:ascii="inherit" w:cs="Helvetica" w:eastAsia="Times New Roman" w:hAnsi="inherit"/>
          <w:color w:val="111111"/>
          <w:sz w:val="20"/>
          <w:szCs w:val="20"/>
        </w:rPr>
      </w:pPr>
    </w:p>
    <w:tbl>
      <w:tblPr>
        <w:tblW w:w="0" w:type="auto"/>
        <w:tblInd w:w="720" w:type="dxa"/>
        <w:tblCellMar>
          <w:top w:w="15" w:type="dxa"/>
          <w:left w:w="15" w:type="dxa"/>
          <w:bottom w:w="15" w:type="dxa"/>
          <w:right w:w="15" w:type="dxa"/>
        </w:tblCellMar>
        <w:tblLook w:val="04A0" w:firstRow="1" w:lastRow="0" w:firstColumn="1" w:lastColumn="0" w:noHBand="0" w:noVBand="1"/>
      </w:tblPr>
      <w:tblGrid>
        <w:gridCol w:w="450"/>
        <w:gridCol w:w="163"/>
        <w:gridCol w:w="994"/>
      </w:tblGrid>
      <w:tr>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2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3"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1.</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repetitiveness</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3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3"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2.</w:t>
            </w:r>
          </w:p>
        </w:tc>
        <w:tc>
          <w:tcPr>
            <w:tcW w:w="0" w:type="auto"/>
            <w:tcBorders/>
            <w:vAlign w:val="center"/>
            <w:hideMark/>
          </w:tcPr>
          <w:p>
            <w:pPr>
              <w:pStyle w:val="style0"/>
              <w:spacing w:before="75" w:after="75" w:lineRule="auto" w:line="240"/>
              <w:rPr>
                <w:rFonts w:ascii="inherit" w:cs="Times New Roman" w:eastAsia="Times New Roman" w:hAnsi="inherit"/>
                <w:sz w:val="20"/>
                <w:szCs w:val="20"/>
                <w:highlight w:val="yellow"/>
              </w:rPr>
            </w:pPr>
            <w:r>
              <w:rPr>
                <w:rFonts w:ascii="inherit" w:cs="Times New Roman" w:eastAsia="Times New Roman" w:hAnsi="inherit"/>
                <w:sz w:val="20"/>
                <w:szCs w:val="20"/>
                <w:highlight w:val="yellow"/>
              </w:rPr>
              <w:t>timelessness</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3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3"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3.</w:t>
            </w:r>
          </w:p>
        </w:tc>
        <w:tc>
          <w:tcPr>
            <w:tcW w:w="0" w:type="auto"/>
            <w:tcBorders/>
            <w:vAlign w:val="center"/>
            <w:hideMark/>
          </w:tcPr>
          <w:p>
            <w:pPr>
              <w:pStyle w:val="style0"/>
              <w:spacing w:before="75" w:after="75" w:lineRule="auto" w:line="240"/>
              <w:rPr>
                <w:rFonts w:ascii="inherit" w:cs="Times New Roman" w:eastAsia="Times New Roman" w:hAnsi="inherit"/>
                <w:sz w:val="20"/>
                <w:szCs w:val="20"/>
                <w:highlight w:val="yellow"/>
              </w:rPr>
            </w:pPr>
            <w:r>
              <w:rPr>
                <w:rFonts w:ascii="inherit" w:cs="Times New Roman" w:eastAsia="Times New Roman" w:hAnsi="inherit"/>
                <w:sz w:val="20"/>
                <w:szCs w:val="20"/>
                <w:highlight w:val="yellow"/>
              </w:rPr>
              <w:t>obsessiveness</w:t>
            </w:r>
          </w:p>
        </w:tc>
      </w:tr>
    </w:tbl>
    <w:p>
      <w:pPr>
        <w:pStyle w:val="style0"/>
        <w:spacing w:before="135" w:after="0" w:lineRule="auto" w:line="240"/>
        <w:jc w:val="right"/>
        <w:rPr>
          <w:rFonts w:ascii="inherit" w:cs="Helvetica" w:eastAsia="Times New Roman" w:hAnsi="inherit"/>
          <w:b/>
          <w:bCs/>
          <w:color w:val="111111"/>
          <w:sz w:val="19"/>
          <w:szCs w:val="19"/>
          <w:bdr w:val="single" w:sz="2" w:space="2" w:color="cccccc" w:frame="true"/>
          <w:shd w:val="clear" w:color="auto" w:fill="d1eaef"/>
        </w:rPr>
      </w:pPr>
      <w:r>
        <w:rPr>
          <w:rFonts w:ascii="inherit" w:cs="Helvetica" w:eastAsia="Times New Roman" w:hAnsi="inherit"/>
          <w:b/>
          <w:bCs/>
          <w:color w:val="111111"/>
          <w:sz w:val="19"/>
          <w:szCs w:val="19"/>
          <w:bdr w:val="single" w:sz="2" w:space="2" w:color="cccccc" w:frame="true"/>
          <w:shd w:val="clear" w:color="auto" w:fill="d1eaef"/>
        </w:rPr>
        <w:t>10 points   </w:t>
      </w:r>
    </w:p>
    <w:p>
      <w:pPr>
        <w:pStyle w:val="style0"/>
        <w:spacing w:after="0" w:lineRule="auto" w:line="240"/>
        <w:outlineLvl w:val="2"/>
        <w:rPr>
          <w:rFonts w:ascii="inherit" w:cs="Helvetica" w:eastAsia="Times New Roman" w:hAnsi="inherit"/>
          <w:b/>
          <w:bCs/>
          <w:caps/>
          <w:color w:val="666666"/>
          <w:spacing w:val="26"/>
          <w:sz w:val="21"/>
          <w:szCs w:val="21"/>
        </w:rPr>
      </w:pPr>
      <w:r>
        <w:rPr>
          <w:rFonts w:ascii="inherit" w:cs="Helvetica" w:eastAsia="Times New Roman" w:hAnsi="inherit"/>
          <w:b/>
          <w:bCs/>
          <w:caps/>
          <w:color w:val="666666"/>
          <w:spacing w:val="26"/>
          <w:sz w:val="21"/>
          <w:szCs w:val="21"/>
        </w:rPr>
        <w:t>QUESTION 3</w:t>
      </w:r>
    </w:p>
    <w:p>
      <w:pPr>
        <w:pStyle w:val="style0"/>
        <w:numPr>
          <w:ilvl w:val="0"/>
          <w:numId w:val="3"/>
        </w:numPr>
        <w:spacing w:before="75" w:after="75" w:lineRule="auto" w:line="240"/>
        <w:rPr>
          <w:rFonts w:ascii="inherit" w:cs="Helvetica" w:eastAsia="Times New Roman" w:hAnsi="inherit"/>
          <w:color w:val="111111"/>
          <w:sz w:val="20"/>
          <w:szCs w:val="20"/>
        </w:rPr>
      </w:pPr>
      <w:r>
        <w:rPr>
          <w:rFonts w:ascii="inherit" w:cs="Helvetica" w:eastAsia="Times New Roman" w:hAnsi="inherit"/>
          <w:color w:val="111111"/>
          <w:sz w:val="20"/>
          <w:szCs w:val="20"/>
        </w:rPr>
        <w:t>The composer further emphasizes the character’s emotional state by using a “ground bass,” a repeated musical phrase that (in this piece) haltingly descends along the chromatic scale. What did the ground bass symbolize during the Baroque era?</w:t>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450"/>
        <w:gridCol w:w="163"/>
        <w:gridCol w:w="442"/>
      </w:tblGrid>
      <w:tr>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3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1.</w:t>
            </w:r>
          </w:p>
        </w:tc>
        <w:tc>
          <w:tcPr>
            <w:tcW w:w="0" w:type="auto"/>
            <w:tcBorders/>
            <w:vAlign w:val="center"/>
            <w:hideMark/>
          </w:tcPr>
          <w:p>
            <w:pPr>
              <w:pStyle w:val="style0"/>
              <w:spacing w:before="75" w:after="75" w:lineRule="auto" w:line="240"/>
              <w:rPr>
                <w:rFonts w:ascii="inherit" w:cs="Times New Roman" w:eastAsia="Times New Roman" w:hAnsi="inherit"/>
                <w:sz w:val="20"/>
                <w:szCs w:val="20"/>
                <w:highlight w:val="yellow"/>
              </w:rPr>
            </w:pPr>
            <w:r>
              <w:rPr>
                <w:rFonts w:ascii="inherit" w:cs="Times New Roman" w:eastAsia="Times New Roman" w:hAnsi="inherit"/>
                <w:sz w:val="20"/>
                <w:szCs w:val="20"/>
                <w:highlight w:val="yellow"/>
              </w:rPr>
              <w:t>grief</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3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2.</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desire</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3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3.</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joy</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3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4.</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anger</w:t>
            </w:r>
          </w:p>
        </w:tc>
      </w:tr>
    </w:tbl>
    <w:p>
      <w:pPr>
        <w:pStyle w:val="style0"/>
        <w:spacing w:before="135" w:after="0" w:lineRule="auto" w:line="240"/>
        <w:jc w:val="right"/>
        <w:rPr>
          <w:rFonts w:ascii="inherit" w:cs="Helvetica" w:eastAsia="Times New Roman" w:hAnsi="inherit"/>
          <w:b/>
          <w:bCs/>
          <w:color w:val="111111"/>
          <w:sz w:val="19"/>
          <w:szCs w:val="19"/>
          <w:bdr w:val="single" w:sz="2" w:space="2" w:color="cccccc" w:frame="true"/>
          <w:shd w:val="clear" w:color="auto" w:fill="d1eaef"/>
        </w:rPr>
      </w:pPr>
      <w:r>
        <w:rPr>
          <w:rFonts w:ascii="inherit" w:cs="Helvetica" w:eastAsia="Times New Roman" w:hAnsi="inherit"/>
          <w:b/>
          <w:bCs/>
          <w:color w:val="111111"/>
          <w:sz w:val="19"/>
          <w:szCs w:val="19"/>
          <w:bdr w:val="single" w:sz="2" w:space="2" w:color="cccccc" w:frame="true"/>
          <w:shd w:val="clear" w:color="auto" w:fill="d1eaef"/>
        </w:rPr>
        <w:t>10 points   </w:t>
      </w:r>
    </w:p>
    <w:p>
      <w:pPr>
        <w:pStyle w:val="style0"/>
        <w:spacing w:after="0" w:lineRule="auto" w:line="240"/>
        <w:outlineLvl w:val="2"/>
        <w:rPr>
          <w:rFonts w:ascii="inherit" w:cs="Helvetica" w:eastAsia="Times New Roman" w:hAnsi="inherit"/>
          <w:b/>
          <w:bCs/>
          <w:caps/>
          <w:color w:val="666666"/>
          <w:spacing w:val="26"/>
          <w:sz w:val="21"/>
          <w:szCs w:val="21"/>
        </w:rPr>
      </w:pPr>
      <w:r>
        <w:rPr>
          <w:rFonts w:ascii="inherit" w:cs="Helvetica" w:eastAsia="Times New Roman" w:hAnsi="inherit"/>
          <w:b/>
          <w:bCs/>
          <w:caps/>
          <w:color w:val="666666"/>
          <w:spacing w:val="26"/>
          <w:sz w:val="21"/>
          <w:szCs w:val="21"/>
        </w:rPr>
        <w:t>QUESTION 4</w:t>
      </w:r>
    </w:p>
    <w:p>
      <w:pPr>
        <w:pStyle w:val="style0"/>
        <w:numPr>
          <w:ilvl w:val="0"/>
          <w:numId w:val="4"/>
        </w:numPr>
        <w:spacing w:before="75" w:after="75" w:lineRule="auto" w:line="240"/>
        <w:rPr>
          <w:rFonts w:ascii="inherit" w:cs="Helvetica" w:eastAsia="Times New Roman" w:hAnsi="inherit"/>
          <w:color w:val="111111"/>
          <w:sz w:val="20"/>
          <w:szCs w:val="20"/>
        </w:rPr>
      </w:pPr>
      <w:r>
        <w:rPr>
          <w:rFonts w:ascii="inherit" w:cs="Helvetica" w:eastAsia="Times New Roman" w:hAnsi="inherit"/>
          <w:color w:val="111111"/>
          <w:sz w:val="20"/>
          <w:szCs w:val="20"/>
        </w:rPr>
        <w:t xml:space="preserve">The first iteration of the ground bass is shown in this image within a red rectangle. How many complete iterations of the ground bass—including the one shown in the red rectangle—do you see on this page (and/or hear in the first 1 minute and 25 seconds of the recording provided in the Exam #2 folder on </w:t>
      </w:r>
      <w:r>
        <w:rPr>
          <w:rFonts w:ascii="inherit" w:cs="Helvetica" w:eastAsia="Times New Roman" w:hAnsi="inherit"/>
          <w:color w:val="111111"/>
          <w:sz w:val="20"/>
          <w:szCs w:val="20"/>
        </w:rPr>
        <w:t>BlackBoard</w:t>
      </w:r>
      <w:r>
        <w:rPr>
          <w:rFonts w:ascii="inherit" w:cs="Helvetica" w:eastAsia="Times New Roman" w:hAnsi="inherit"/>
          <w:color w:val="111111"/>
          <w:sz w:val="20"/>
          <w:szCs w:val="20"/>
        </w:rPr>
        <w:t>)? [Hint: Focus on the sequential arrangement of pitches rather than the specific note lengths, which occasionally vary from the original statement of the ground bass.]</w:t>
      </w:r>
    </w:p>
    <w:p>
      <w:pPr>
        <w:pStyle w:val="style0"/>
        <w:spacing w:before="75" w:after="75" w:lineRule="auto" w:line="240"/>
        <w:ind w:left="720"/>
        <w:rPr>
          <w:rFonts w:ascii="inherit" w:cs="Helvetica" w:eastAsia="Times New Roman" w:hAnsi="inherit"/>
          <w:color w:val="111111"/>
          <w:sz w:val="20"/>
          <w:szCs w:val="20"/>
        </w:rPr>
      </w:pPr>
      <w:r>
        <w:rPr>
          <w:rFonts w:ascii="inherit" w:cs="Helvetica" w:eastAsia="Times New Roman" w:hAnsi="inherit"/>
          <w:noProof/>
          <w:color w:val="111111"/>
          <w:sz w:val="20"/>
          <w:szCs w:val="20"/>
        </w:rPr>
        <w:drawing>
          <wp:inline distL="0" distT="0" distB="0" distR="0">
            <wp:extent cx="4165814" cy="5753396"/>
            <wp:effectExtent l="0" t="0" r="6350" b="0"/>
            <wp:docPr id="1036"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4" cstate="print"/>
                    <a:srcRect l="0" t="0" r="0" b="0"/>
                    <a:stretch/>
                  </pic:blipFill>
                  <pic:spPr>
                    <a:xfrm rot="0">
                      <a:off x="0" y="0"/>
                      <a:ext cx="4165814" cy="5753396"/>
                    </a:xfrm>
                    <a:prstGeom prst="rect"/>
                  </pic:spPr>
                </pic:pic>
              </a:graphicData>
            </a:graphic>
          </wp:inline>
        </w:drawing>
      </w:r>
    </w:p>
    <w:p>
      <w:pPr>
        <w:pStyle w:val="style0"/>
        <w:spacing w:before="75" w:after="75" w:lineRule="auto" w:line="240"/>
        <w:ind w:left="720"/>
        <w:rPr>
          <w:rFonts w:ascii="inherit" w:cs="Helvetica" w:eastAsia="Times New Roman" w:hAnsi="inherit"/>
          <w:color w:val="111111"/>
          <w:sz w:val="20"/>
          <w:szCs w:val="20"/>
        </w:rPr>
      </w:pPr>
    </w:p>
    <w:tbl>
      <w:tblPr>
        <w:tblW w:w="0" w:type="auto"/>
        <w:tblInd w:w="720" w:type="dxa"/>
        <w:tblCellMar>
          <w:top w:w="15" w:type="dxa"/>
          <w:left w:w="15" w:type="dxa"/>
          <w:bottom w:w="15" w:type="dxa"/>
          <w:right w:w="15" w:type="dxa"/>
        </w:tblCellMar>
        <w:tblLook w:val="04A0" w:firstRow="1" w:lastRow="0" w:firstColumn="1" w:lastColumn="0" w:noHBand="0" w:noVBand="1"/>
      </w:tblPr>
      <w:tblGrid>
        <w:gridCol w:w="450"/>
        <w:gridCol w:w="30"/>
        <w:gridCol w:w="130"/>
      </w:tblGrid>
      <w:tr>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3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2</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3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3</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3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p>
        </w:tc>
        <w:tc>
          <w:tcPr>
            <w:tcW w:w="0" w:type="auto"/>
            <w:tcBorders/>
            <w:vAlign w:val="center"/>
            <w:hideMark/>
          </w:tcPr>
          <w:p>
            <w:pPr>
              <w:pStyle w:val="style0"/>
              <w:spacing w:before="75" w:after="75" w:lineRule="auto" w:line="240"/>
              <w:rPr>
                <w:rFonts w:ascii="inherit" w:cs="Times New Roman" w:eastAsia="Times New Roman" w:hAnsi="inherit"/>
                <w:sz w:val="20"/>
                <w:szCs w:val="20"/>
                <w:highlight w:val="yellow"/>
              </w:rPr>
            </w:pPr>
            <w:r>
              <w:rPr>
                <w:rFonts w:ascii="inherit" w:cs="Times New Roman" w:eastAsia="Times New Roman" w:hAnsi="inherit"/>
                <w:sz w:val="20"/>
                <w:szCs w:val="20"/>
                <w:highlight w:val="yellow"/>
              </w:rPr>
              <w:t>4</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4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5</w:t>
            </w:r>
          </w:p>
        </w:tc>
      </w:tr>
    </w:tbl>
    <w:p>
      <w:pPr>
        <w:pStyle w:val="style0"/>
        <w:spacing w:before="135" w:after="0" w:lineRule="auto" w:line="240"/>
        <w:jc w:val="right"/>
        <w:rPr>
          <w:rFonts w:ascii="inherit" w:cs="Helvetica" w:eastAsia="Times New Roman" w:hAnsi="inherit"/>
          <w:b/>
          <w:bCs/>
          <w:color w:val="111111"/>
          <w:sz w:val="19"/>
          <w:szCs w:val="19"/>
          <w:bdr w:val="single" w:sz="2" w:space="2" w:color="cccccc" w:frame="true"/>
          <w:shd w:val="clear" w:color="auto" w:fill="d1eaef"/>
        </w:rPr>
      </w:pPr>
      <w:r>
        <w:rPr>
          <w:rFonts w:ascii="inherit" w:cs="Helvetica" w:eastAsia="Times New Roman" w:hAnsi="inherit"/>
          <w:b/>
          <w:bCs/>
          <w:color w:val="111111"/>
          <w:sz w:val="19"/>
          <w:szCs w:val="19"/>
          <w:bdr w:val="single" w:sz="2" w:space="2" w:color="cccccc" w:frame="true"/>
          <w:shd w:val="clear" w:color="auto" w:fill="d1eaef"/>
        </w:rPr>
        <w:t>10 points   </w:t>
      </w:r>
    </w:p>
    <w:p>
      <w:pPr>
        <w:pStyle w:val="style0"/>
        <w:spacing w:after="0" w:lineRule="auto" w:line="240"/>
        <w:outlineLvl w:val="2"/>
        <w:rPr>
          <w:rFonts w:ascii="inherit" w:cs="Helvetica" w:eastAsia="Times New Roman" w:hAnsi="inherit"/>
          <w:b/>
          <w:bCs/>
          <w:caps/>
          <w:color w:val="666666"/>
          <w:spacing w:val="26"/>
          <w:sz w:val="21"/>
          <w:szCs w:val="21"/>
        </w:rPr>
      </w:pPr>
      <w:r>
        <w:rPr>
          <w:rFonts w:ascii="inherit" w:cs="Helvetica" w:eastAsia="Times New Roman" w:hAnsi="inherit"/>
          <w:b/>
          <w:bCs/>
          <w:caps/>
          <w:color w:val="666666"/>
          <w:spacing w:val="26"/>
          <w:sz w:val="21"/>
          <w:szCs w:val="21"/>
        </w:rPr>
        <w:t>QUESTION 5</w:t>
      </w:r>
    </w:p>
    <w:p>
      <w:pPr>
        <w:pStyle w:val="style0"/>
        <w:numPr>
          <w:ilvl w:val="0"/>
          <w:numId w:val="5"/>
        </w:numPr>
        <w:spacing w:before="75" w:after="75" w:lineRule="auto" w:line="240"/>
        <w:rPr>
          <w:rFonts w:ascii="inherit" w:cs="Helvetica" w:eastAsia="Times New Roman" w:hAnsi="inherit"/>
          <w:color w:val="111111"/>
          <w:sz w:val="20"/>
          <w:szCs w:val="20"/>
        </w:rPr>
      </w:pPr>
      <w:r>
        <w:rPr>
          <w:rFonts w:ascii="inherit" w:cs="Helvetica" w:eastAsia="Times New Roman" w:hAnsi="inherit"/>
          <w:color w:val="111111"/>
          <w:sz w:val="20"/>
          <w:szCs w:val="20"/>
        </w:rPr>
        <w:t>Throughout this piece, the music occasionally reflects the meaning of certain words. What is this compositional technique called?</w:t>
      </w:r>
    </w:p>
    <w:p>
      <w:pPr>
        <w:pStyle w:val="style0"/>
        <w:spacing w:before="75" w:after="75" w:lineRule="auto" w:line="240"/>
        <w:ind w:left="720"/>
        <w:rPr>
          <w:rFonts w:ascii="inherit" w:cs="Helvetica" w:eastAsia="Times New Roman" w:hAnsi="inherit"/>
          <w:color w:val="111111"/>
          <w:sz w:val="20"/>
          <w:szCs w:val="20"/>
        </w:rPr>
      </w:pPr>
    </w:p>
    <w:tbl>
      <w:tblPr>
        <w:tblW w:w="0" w:type="auto"/>
        <w:tblInd w:w="720" w:type="dxa"/>
        <w:tblCellMar>
          <w:top w:w="15" w:type="dxa"/>
          <w:left w:w="15" w:type="dxa"/>
          <w:bottom w:w="15" w:type="dxa"/>
          <w:right w:w="15" w:type="dxa"/>
        </w:tblCellMar>
        <w:tblLook w:val="04A0" w:firstRow="1" w:lastRow="0" w:firstColumn="1" w:lastColumn="0" w:noHBand="0" w:noVBand="1"/>
      </w:tblPr>
      <w:tblGrid>
        <w:gridCol w:w="450"/>
        <w:gridCol w:w="163"/>
        <w:gridCol w:w="958"/>
      </w:tblGrid>
      <w:tr>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4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1.</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harmonization</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4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2.</w:t>
            </w:r>
          </w:p>
        </w:tc>
        <w:tc>
          <w:tcPr>
            <w:tcW w:w="0" w:type="auto"/>
            <w:tcBorders/>
            <w:vAlign w:val="center"/>
            <w:hideMark/>
          </w:tcPr>
          <w:p>
            <w:pPr>
              <w:pStyle w:val="style0"/>
              <w:spacing w:before="75" w:after="75" w:lineRule="auto" w:line="240"/>
              <w:rPr>
                <w:rFonts w:ascii="inherit" w:cs="Times New Roman" w:eastAsia="Times New Roman" w:hAnsi="inherit"/>
                <w:sz w:val="20"/>
                <w:szCs w:val="20"/>
                <w:highlight w:val="yellow"/>
              </w:rPr>
            </w:pPr>
            <w:r>
              <w:rPr>
                <w:rFonts w:ascii="inherit" w:cs="Times New Roman" w:eastAsia="Times New Roman" w:hAnsi="inherit"/>
                <w:sz w:val="20"/>
                <w:szCs w:val="20"/>
                <w:highlight w:val="yellow"/>
              </w:rPr>
              <w:t>word painting</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4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3.</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improvisation</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4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4.</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articulation</w:t>
            </w:r>
          </w:p>
        </w:tc>
      </w:tr>
    </w:tbl>
    <w:p>
      <w:pPr>
        <w:pStyle w:val="style0"/>
        <w:spacing w:before="135" w:after="0" w:lineRule="auto" w:line="240"/>
        <w:jc w:val="right"/>
        <w:rPr>
          <w:rFonts w:ascii="inherit" w:cs="Helvetica" w:eastAsia="Times New Roman" w:hAnsi="inherit"/>
          <w:b/>
          <w:bCs/>
          <w:color w:val="111111"/>
          <w:sz w:val="19"/>
          <w:szCs w:val="19"/>
          <w:bdr w:val="single" w:sz="2" w:space="2" w:color="cccccc" w:frame="true"/>
          <w:shd w:val="clear" w:color="auto" w:fill="d1eaef"/>
        </w:rPr>
      </w:pPr>
      <w:r>
        <w:rPr>
          <w:rFonts w:ascii="inherit" w:cs="Helvetica" w:eastAsia="Times New Roman" w:hAnsi="inherit"/>
          <w:b/>
          <w:bCs/>
          <w:color w:val="111111"/>
          <w:sz w:val="19"/>
          <w:szCs w:val="19"/>
          <w:bdr w:val="single" w:sz="2" w:space="2" w:color="cccccc" w:frame="true"/>
          <w:shd w:val="clear" w:color="auto" w:fill="d1eaef"/>
        </w:rPr>
        <w:t>10 points   </w:t>
      </w:r>
    </w:p>
    <w:p>
      <w:pPr>
        <w:pStyle w:val="style0"/>
        <w:spacing w:after="0" w:lineRule="auto" w:line="240"/>
        <w:outlineLvl w:val="2"/>
        <w:rPr>
          <w:rFonts w:ascii="inherit" w:cs="Helvetica" w:eastAsia="Times New Roman" w:hAnsi="inherit"/>
          <w:b/>
          <w:bCs/>
          <w:caps/>
          <w:color w:val="666666"/>
          <w:spacing w:val="26"/>
          <w:sz w:val="21"/>
          <w:szCs w:val="21"/>
        </w:rPr>
      </w:pPr>
      <w:r>
        <w:rPr>
          <w:rFonts w:ascii="inherit" w:cs="Helvetica" w:eastAsia="Times New Roman" w:hAnsi="inherit"/>
          <w:b/>
          <w:bCs/>
          <w:caps/>
          <w:color w:val="666666"/>
          <w:spacing w:val="26"/>
          <w:sz w:val="21"/>
          <w:szCs w:val="21"/>
        </w:rPr>
        <w:t>QUESTION 6</w:t>
      </w:r>
    </w:p>
    <w:p>
      <w:pPr>
        <w:pStyle w:val="style0"/>
        <w:numPr>
          <w:ilvl w:val="0"/>
          <w:numId w:val="6"/>
        </w:numPr>
        <w:spacing w:before="75" w:after="75" w:lineRule="auto" w:line="240"/>
        <w:rPr>
          <w:rFonts w:ascii="inherit" w:cs="Helvetica" w:eastAsia="Times New Roman" w:hAnsi="inherit"/>
          <w:color w:val="111111"/>
          <w:sz w:val="20"/>
          <w:szCs w:val="20"/>
        </w:rPr>
      </w:pPr>
      <w:r>
        <w:rPr>
          <w:rFonts w:ascii="inherit" w:cs="Helvetica" w:eastAsia="Times New Roman" w:hAnsi="inherit"/>
          <w:color w:val="111111"/>
          <w:sz w:val="20"/>
          <w:szCs w:val="20"/>
        </w:rPr>
        <w:t>How does the music reflect the meaning of the word “sigh” between 2:47 and 2:55 of the recording? Please select all answers that apply.</w:t>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450"/>
        <w:gridCol w:w="163"/>
        <w:gridCol w:w="5740"/>
      </w:tblGrid>
      <w:tr>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4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3"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1.</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 xml:space="preserve">the singer’s voice slides from a higher note to a lower note, as if she is </w:t>
            </w:r>
            <w:r>
              <w:rPr>
                <w:rFonts w:ascii="inherit" w:cs="Times New Roman" w:eastAsia="Times New Roman" w:hAnsi="inherit"/>
                <w:sz w:val="20"/>
                <w:szCs w:val="20"/>
              </w:rPr>
              <w:t>actually sighing</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4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3"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2.</w:t>
            </w:r>
          </w:p>
        </w:tc>
        <w:tc>
          <w:tcPr>
            <w:tcW w:w="0" w:type="auto"/>
            <w:tcBorders/>
            <w:vAlign w:val="center"/>
            <w:hideMark/>
          </w:tcPr>
          <w:p>
            <w:pPr>
              <w:pStyle w:val="style0"/>
              <w:spacing w:before="75" w:after="75" w:lineRule="auto" w:line="240"/>
              <w:rPr>
                <w:rFonts w:ascii="inherit" w:cs="Times New Roman" w:eastAsia="Times New Roman" w:hAnsi="inherit"/>
                <w:sz w:val="20"/>
                <w:szCs w:val="20"/>
                <w:highlight w:val="yellow"/>
              </w:rPr>
            </w:pPr>
            <w:r>
              <w:rPr>
                <w:rFonts w:ascii="inherit" w:cs="Times New Roman" w:eastAsia="Times New Roman" w:hAnsi="inherit"/>
                <w:sz w:val="20"/>
                <w:szCs w:val="20"/>
                <w:highlight w:val="yellow"/>
              </w:rPr>
              <w:t>the instruments shift from a higher note to a lower note, as if they are sighing</w:t>
            </w:r>
          </w:p>
        </w:tc>
      </w:tr>
    </w:tbl>
    <w:p>
      <w:pPr>
        <w:pStyle w:val="style0"/>
        <w:spacing w:before="135" w:after="0" w:lineRule="auto" w:line="240"/>
        <w:jc w:val="right"/>
        <w:rPr>
          <w:rFonts w:ascii="inherit" w:cs="Helvetica" w:eastAsia="Times New Roman" w:hAnsi="inherit"/>
          <w:b/>
          <w:bCs/>
          <w:color w:val="111111"/>
          <w:sz w:val="19"/>
          <w:szCs w:val="19"/>
          <w:bdr w:val="single" w:sz="2" w:space="2" w:color="cccccc" w:frame="true"/>
          <w:shd w:val="clear" w:color="auto" w:fill="d1eaef"/>
        </w:rPr>
      </w:pPr>
      <w:r>
        <w:rPr>
          <w:rFonts w:ascii="inherit" w:cs="Helvetica" w:eastAsia="Times New Roman" w:hAnsi="inherit"/>
          <w:b/>
          <w:bCs/>
          <w:color w:val="111111"/>
          <w:sz w:val="19"/>
          <w:szCs w:val="19"/>
          <w:bdr w:val="single" w:sz="2" w:space="2" w:color="cccccc" w:frame="true"/>
          <w:shd w:val="clear" w:color="auto" w:fill="d1eaef"/>
        </w:rPr>
        <w:t>10 points   </w:t>
      </w:r>
    </w:p>
    <w:p>
      <w:pPr>
        <w:pStyle w:val="style0"/>
        <w:spacing w:after="0" w:lineRule="auto" w:line="240"/>
        <w:outlineLvl w:val="2"/>
        <w:rPr>
          <w:rFonts w:ascii="inherit" w:cs="Helvetica" w:eastAsia="Times New Roman" w:hAnsi="inherit"/>
          <w:b/>
          <w:bCs/>
          <w:caps/>
          <w:color w:val="666666"/>
          <w:spacing w:val="26"/>
          <w:sz w:val="21"/>
          <w:szCs w:val="21"/>
        </w:rPr>
      </w:pPr>
      <w:r>
        <w:rPr>
          <w:rFonts w:ascii="inherit" w:cs="Helvetica" w:eastAsia="Times New Roman" w:hAnsi="inherit"/>
          <w:b/>
          <w:bCs/>
          <w:caps/>
          <w:color w:val="666666"/>
          <w:spacing w:val="26"/>
          <w:sz w:val="21"/>
          <w:szCs w:val="21"/>
        </w:rPr>
        <w:t>QUESTION 7</w:t>
      </w:r>
    </w:p>
    <w:p>
      <w:pPr>
        <w:pStyle w:val="style0"/>
        <w:numPr>
          <w:ilvl w:val="0"/>
          <w:numId w:val="7"/>
        </w:numPr>
        <w:spacing w:before="75" w:after="75" w:lineRule="auto" w:line="240"/>
        <w:rPr>
          <w:rFonts w:ascii="inherit" w:cs="Helvetica" w:eastAsia="Times New Roman" w:hAnsi="inherit"/>
          <w:color w:val="111111"/>
          <w:sz w:val="20"/>
          <w:szCs w:val="20"/>
        </w:rPr>
      </w:pPr>
      <w:r>
        <w:rPr>
          <w:rFonts w:ascii="inherit" w:cs="Helvetica" w:eastAsia="Times New Roman" w:hAnsi="inherit"/>
          <w:color w:val="111111"/>
          <w:sz w:val="20"/>
          <w:szCs w:val="20"/>
        </w:rPr>
        <w:t>How does the music reflect the meaning of the word “gone” between 4:59 and 5:14 of the recording?</w:t>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450"/>
        <w:gridCol w:w="163"/>
        <w:gridCol w:w="8027"/>
      </w:tblGrid>
      <w:tr>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4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1.</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the singer performs the word “gone” without any instrumental accompaniment at all (in other words, </w:t>
            </w:r>
            <w:r>
              <w:rPr>
                <w:rFonts w:ascii="inherit" w:cs="Times New Roman" w:eastAsia="Times New Roman" w:hAnsi="inherit"/>
                <w:i/>
                <w:iCs/>
                <w:sz w:val="20"/>
                <w:szCs w:val="20"/>
              </w:rPr>
              <w:t xml:space="preserve">a </w:t>
            </w:r>
            <w:r>
              <w:rPr>
                <w:rFonts w:ascii="inherit" w:cs="Times New Roman" w:eastAsia="Times New Roman" w:hAnsi="inherit"/>
                <w:i/>
                <w:iCs/>
                <w:sz w:val="20"/>
                <w:szCs w:val="20"/>
              </w:rPr>
              <w:t>capella</w:t>
            </w:r>
            <w:r>
              <w:rPr>
                <w:rFonts w:ascii="inherit" w:cs="Times New Roman" w:eastAsia="Times New Roman" w:hAnsi="inherit"/>
                <w:sz w:val="20"/>
                <w:szCs w:val="20"/>
              </w:rPr>
              <w:t>)</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4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2.</w:t>
            </w:r>
          </w:p>
        </w:tc>
        <w:tc>
          <w:tcPr>
            <w:tcW w:w="0" w:type="auto"/>
            <w:tcBorders/>
            <w:vAlign w:val="center"/>
            <w:hideMark/>
          </w:tcPr>
          <w:p>
            <w:pPr>
              <w:pStyle w:val="style0"/>
              <w:spacing w:before="75" w:after="75" w:lineRule="auto" w:line="240"/>
              <w:rPr>
                <w:rFonts w:ascii="inherit" w:cs="Times New Roman" w:eastAsia="Times New Roman" w:hAnsi="inherit"/>
                <w:sz w:val="20"/>
                <w:szCs w:val="20"/>
                <w:highlight w:val="yellow"/>
              </w:rPr>
            </w:pPr>
            <w:r>
              <w:rPr>
                <w:rFonts w:ascii="inherit" w:cs="Times New Roman" w:eastAsia="Times New Roman" w:hAnsi="inherit"/>
                <w:sz w:val="20"/>
                <w:szCs w:val="20"/>
                <w:highlight w:val="yellow"/>
              </w:rPr>
              <w:t>the accompanying instruments—often quite active and supportive throughout this piece—sustain a long chord whenever the singer performs the word “gone,” making it sound as if the singer is suddenly alone</w:t>
            </w:r>
          </w:p>
        </w:tc>
      </w:tr>
    </w:tbl>
    <w:p>
      <w:pPr>
        <w:pStyle w:val="style0"/>
        <w:spacing w:before="135" w:after="0" w:lineRule="auto" w:line="240"/>
        <w:jc w:val="right"/>
        <w:rPr>
          <w:rFonts w:ascii="inherit" w:cs="Helvetica" w:eastAsia="Times New Roman" w:hAnsi="inherit"/>
          <w:b/>
          <w:bCs/>
          <w:color w:val="111111"/>
          <w:sz w:val="19"/>
          <w:szCs w:val="19"/>
          <w:bdr w:val="single" w:sz="2" w:space="2" w:color="cccccc" w:frame="true"/>
          <w:shd w:val="clear" w:color="auto" w:fill="d1eaef"/>
        </w:rPr>
      </w:pPr>
      <w:r>
        <w:rPr>
          <w:rFonts w:ascii="inherit" w:cs="Helvetica" w:eastAsia="Times New Roman" w:hAnsi="inherit"/>
          <w:b/>
          <w:bCs/>
          <w:color w:val="111111"/>
          <w:sz w:val="19"/>
          <w:szCs w:val="19"/>
          <w:bdr w:val="single" w:sz="2" w:space="2" w:color="cccccc" w:frame="true"/>
          <w:shd w:val="clear" w:color="auto" w:fill="d1eaef"/>
        </w:rPr>
        <w:t>10 points   </w:t>
      </w:r>
    </w:p>
    <w:p>
      <w:pPr>
        <w:pStyle w:val="style0"/>
        <w:spacing w:after="0" w:lineRule="auto" w:line="240"/>
        <w:outlineLvl w:val="2"/>
        <w:rPr>
          <w:rFonts w:ascii="inherit" w:cs="Helvetica" w:eastAsia="Times New Roman" w:hAnsi="inherit"/>
          <w:b/>
          <w:bCs/>
          <w:caps/>
          <w:color w:val="666666"/>
          <w:spacing w:val="26"/>
          <w:sz w:val="21"/>
          <w:szCs w:val="21"/>
        </w:rPr>
      </w:pPr>
      <w:r>
        <w:rPr>
          <w:rFonts w:ascii="inherit" w:cs="Helvetica" w:eastAsia="Times New Roman" w:hAnsi="inherit"/>
          <w:b/>
          <w:bCs/>
          <w:caps/>
          <w:color w:val="666666"/>
          <w:spacing w:val="26"/>
          <w:sz w:val="21"/>
          <w:szCs w:val="21"/>
        </w:rPr>
        <w:t>QUESTION 8</w:t>
      </w:r>
    </w:p>
    <w:p>
      <w:pPr>
        <w:pStyle w:val="style0"/>
        <w:numPr>
          <w:ilvl w:val="0"/>
          <w:numId w:val="8"/>
        </w:numPr>
        <w:spacing w:before="75" w:after="75" w:lineRule="auto" w:line="240"/>
        <w:rPr>
          <w:rFonts w:ascii="inherit" w:cs="Helvetica" w:eastAsia="Times New Roman" w:hAnsi="inherit"/>
          <w:color w:val="111111"/>
          <w:sz w:val="20"/>
          <w:szCs w:val="20"/>
        </w:rPr>
      </w:pPr>
      <w:r>
        <w:rPr>
          <w:rFonts w:ascii="inherit" w:cs="Helvetica" w:eastAsia="Times New Roman" w:hAnsi="inherit"/>
          <w:color w:val="111111"/>
          <w:sz w:val="20"/>
          <w:szCs w:val="20"/>
        </w:rPr>
        <w:t>What performing forces do you identify in this recording? Please select all answers that apply.</w:t>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450"/>
        <w:gridCol w:w="163"/>
        <w:gridCol w:w="1284"/>
      </w:tblGrid>
      <w:tr>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4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3"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1.</w:t>
            </w:r>
          </w:p>
        </w:tc>
        <w:tc>
          <w:tcPr>
            <w:tcW w:w="0" w:type="auto"/>
            <w:tcBorders/>
            <w:vAlign w:val="center"/>
            <w:hideMark/>
          </w:tcPr>
          <w:p>
            <w:pPr>
              <w:pStyle w:val="style0"/>
              <w:spacing w:before="75" w:after="75" w:lineRule="auto" w:line="240"/>
              <w:rPr>
                <w:rFonts w:ascii="inherit" w:cs="Times New Roman" w:eastAsia="Times New Roman" w:hAnsi="inherit"/>
                <w:sz w:val="20"/>
                <w:szCs w:val="20"/>
                <w:highlight w:val="yellow"/>
              </w:rPr>
            </w:pPr>
            <w:r>
              <w:rPr>
                <w:rFonts w:ascii="inherit" w:cs="Times New Roman" w:eastAsia="Times New Roman" w:hAnsi="inherit"/>
                <w:sz w:val="20"/>
                <w:szCs w:val="20"/>
                <w:highlight w:val="yellow"/>
              </w:rPr>
              <w:t>soprano</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5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3"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2.</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harpsichord or lute</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5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3"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3.</w:t>
            </w:r>
          </w:p>
        </w:tc>
        <w:tc>
          <w:tcPr>
            <w:tcW w:w="0" w:type="auto"/>
            <w:tcBorders/>
            <w:vAlign w:val="center"/>
            <w:hideMark/>
          </w:tcPr>
          <w:p>
            <w:pPr>
              <w:pStyle w:val="style0"/>
              <w:spacing w:before="75" w:after="75" w:lineRule="auto" w:line="240"/>
              <w:rPr>
                <w:rFonts w:ascii="inherit" w:cs="Times New Roman" w:eastAsia="Times New Roman" w:hAnsi="inherit"/>
                <w:sz w:val="20"/>
                <w:szCs w:val="20"/>
                <w:highlight w:val="yellow"/>
              </w:rPr>
            </w:pPr>
            <w:r>
              <w:rPr>
                <w:rFonts w:ascii="inherit" w:cs="Times New Roman" w:eastAsia="Times New Roman" w:hAnsi="inherit"/>
                <w:sz w:val="20"/>
                <w:szCs w:val="20"/>
                <w:highlight w:val="yellow"/>
              </w:rPr>
              <w:t>piano</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5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3"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4.</w:t>
            </w:r>
          </w:p>
        </w:tc>
        <w:tc>
          <w:tcPr>
            <w:tcW w:w="0" w:type="auto"/>
            <w:tcBorders/>
            <w:vAlign w:val="center"/>
            <w:hideMark/>
          </w:tcPr>
          <w:p>
            <w:pPr>
              <w:pStyle w:val="style0"/>
              <w:spacing w:before="75" w:after="75" w:lineRule="auto" w:line="240"/>
              <w:rPr>
                <w:rFonts w:ascii="inherit" w:cs="Times New Roman" w:eastAsia="Times New Roman" w:hAnsi="inherit"/>
                <w:sz w:val="20"/>
                <w:szCs w:val="20"/>
                <w:highlight w:val="yellow"/>
              </w:rPr>
            </w:pPr>
            <w:r>
              <w:rPr>
                <w:rFonts w:ascii="inherit" w:cs="Times New Roman" w:eastAsia="Times New Roman" w:hAnsi="inherit"/>
                <w:sz w:val="20"/>
                <w:szCs w:val="20"/>
                <w:highlight w:val="yellow"/>
              </w:rPr>
              <w:t>cello</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5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3"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5.</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violin</w:t>
            </w:r>
          </w:p>
        </w:tc>
      </w:tr>
    </w:tbl>
    <w:p>
      <w:pPr>
        <w:pStyle w:val="style0"/>
        <w:spacing w:before="135" w:after="0" w:lineRule="auto" w:line="240"/>
        <w:jc w:val="right"/>
        <w:rPr>
          <w:rFonts w:ascii="inherit" w:cs="Helvetica" w:eastAsia="Times New Roman" w:hAnsi="inherit"/>
          <w:b/>
          <w:bCs/>
          <w:color w:val="111111"/>
          <w:sz w:val="19"/>
          <w:szCs w:val="19"/>
          <w:bdr w:val="single" w:sz="2" w:space="2" w:color="cccccc" w:frame="true"/>
          <w:shd w:val="clear" w:color="auto" w:fill="d1eaef"/>
        </w:rPr>
      </w:pPr>
      <w:r>
        <w:rPr>
          <w:rFonts w:ascii="inherit" w:cs="Helvetica" w:eastAsia="Times New Roman" w:hAnsi="inherit"/>
          <w:b/>
          <w:bCs/>
          <w:color w:val="111111"/>
          <w:sz w:val="19"/>
          <w:szCs w:val="19"/>
          <w:bdr w:val="single" w:sz="2" w:space="2" w:color="cccccc" w:frame="true"/>
          <w:shd w:val="clear" w:color="auto" w:fill="d1eaef"/>
        </w:rPr>
        <w:t>10 points   </w:t>
      </w:r>
    </w:p>
    <w:p>
      <w:pPr>
        <w:pStyle w:val="style0"/>
        <w:spacing w:after="0" w:lineRule="auto" w:line="240"/>
        <w:outlineLvl w:val="2"/>
        <w:rPr>
          <w:rFonts w:ascii="inherit" w:cs="Helvetica" w:eastAsia="Times New Roman" w:hAnsi="inherit"/>
          <w:b/>
          <w:bCs/>
          <w:caps/>
          <w:color w:val="666666"/>
          <w:spacing w:val="26"/>
          <w:sz w:val="21"/>
          <w:szCs w:val="21"/>
        </w:rPr>
      </w:pPr>
      <w:r>
        <w:rPr>
          <w:rFonts w:ascii="inherit" w:cs="Helvetica" w:eastAsia="Times New Roman" w:hAnsi="inherit"/>
          <w:b/>
          <w:bCs/>
          <w:caps/>
          <w:color w:val="666666"/>
          <w:spacing w:val="26"/>
          <w:sz w:val="21"/>
          <w:szCs w:val="21"/>
        </w:rPr>
        <w:t>QUESTION 9</w:t>
      </w:r>
    </w:p>
    <w:p>
      <w:pPr>
        <w:pStyle w:val="style0"/>
        <w:numPr>
          <w:ilvl w:val="0"/>
          <w:numId w:val="9"/>
        </w:numPr>
        <w:spacing w:before="75" w:after="75" w:lineRule="auto" w:line="240"/>
        <w:rPr>
          <w:rFonts w:ascii="inherit" w:cs="Helvetica" w:eastAsia="Times New Roman" w:hAnsi="inherit"/>
          <w:color w:val="111111"/>
          <w:sz w:val="20"/>
          <w:szCs w:val="20"/>
        </w:rPr>
      </w:pPr>
      <w:r>
        <w:rPr>
          <w:rFonts w:ascii="inherit" w:cs="Helvetica" w:eastAsia="Times New Roman" w:hAnsi="inherit"/>
          <w:color w:val="111111"/>
          <w:sz w:val="20"/>
          <w:szCs w:val="20"/>
        </w:rPr>
        <w:t>At 00:23-00:37, both the voice and the cello—which continues to play the ground bass—vie for the listener’s attention, suggesting that the texture here could be described as which of the following:</w:t>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450"/>
        <w:gridCol w:w="163"/>
        <w:gridCol w:w="896"/>
      </w:tblGrid>
      <w:tr>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5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1.</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heterophonic</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5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2.</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monophonic</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5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3.</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homophonic</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5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4.</w:t>
            </w:r>
          </w:p>
        </w:tc>
        <w:tc>
          <w:tcPr>
            <w:tcW w:w="0" w:type="auto"/>
            <w:tcBorders/>
            <w:vAlign w:val="center"/>
            <w:hideMark/>
          </w:tcPr>
          <w:p>
            <w:pPr>
              <w:pStyle w:val="style0"/>
              <w:spacing w:before="75" w:after="75" w:lineRule="auto" w:line="240"/>
              <w:rPr>
                <w:rFonts w:ascii="inherit" w:cs="Times New Roman" w:eastAsia="Times New Roman" w:hAnsi="inherit"/>
                <w:sz w:val="20"/>
                <w:szCs w:val="20"/>
                <w:highlight w:val="yellow"/>
              </w:rPr>
            </w:pPr>
            <w:r>
              <w:rPr>
                <w:rFonts w:ascii="inherit" w:cs="Times New Roman" w:eastAsia="Times New Roman" w:hAnsi="inherit"/>
                <w:sz w:val="20"/>
                <w:szCs w:val="20"/>
                <w:highlight w:val="yellow"/>
              </w:rPr>
              <w:t>polyphonic</w:t>
            </w:r>
          </w:p>
        </w:tc>
      </w:tr>
    </w:tbl>
    <w:p>
      <w:pPr>
        <w:pStyle w:val="style0"/>
        <w:spacing w:before="135" w:after="0" w:lineRule="auto" w:line="240"/>
        <w:jc w:val="right"/>
        <w:rPr>
          <w:rFonts w:ascii="inherit" w:cs="Helvetica" w:eastAsia="Times New Roman" w:hAnsi="inherit"/>
          <w:b/>
          <w:bCs/>
          <w:color w:val="111111"/>
          <w:sz w:val="19"/>
          <w:szCs w:val="19"/>
          <w:bdr w:val="single" w:sz="2" w:space="2" w:color="cccccc" w:frame="true"/>
          <w:shd w:val="clear" w:color="auto" w:fill="d1eaef"/>
        </w:rPr>
      </w:pPr>
      <w:r>
        <w:rPr>
          <w:rFonts w:ascii="inherit" w:cs="Helvetica" w:eastAsia="Times New Roman" w:hAnsi="inherit"/>
          <w:b/>
          <w:bCs/>
          <w:color w:val="111111"/>
          <w:sz w:val="19"/>
          <w:szCs w:val="19"/>
          <w:bdr w:val="single" w:sz="2" w:space="2" w:color="cccccc" w:frame="true"/>
          <w:shd w:val="clear" w:color="auto" w:fill="d1eaef"/>
        </w:rPr>
        <w:t>10 points   </w:t>
      </w:r>
    </w:p>
    <w:p>
      <w:pPr>
        <w:pStyle w:val="style0"/>
        <w:spacing w:after="0" w:lineRule="auto" w:line="240"/>
        <w:outlineLvl w:val="2"/>
        <w:rPr>
          <w:rFonts w:ascii="inherit" w:cs="Helvetica" w:eastAsia="Times New Roman" w:hAnsi="inherit"/>
          <w:b/>
          <w:bCs/>
          <w:caps/>
          <w:color w:val="666666"/>
          <w:spacing w:val="26"/>
          <w:sz w:val="21"/>
          <w:szCs w:val="21"/>
        </w:rPr>
      </w:pPr>
      <w:r>
        <w:rPr>
          <w:rFonts w:ascii="inherit" w:cs="Helvetica" w:eastAsia="Times New Roman" w:hAnsi="inherit"/>
          <w:b/>
          <w:bCs/>
          <w:caps/>
          <w:color w:val="666666"/>
          <w:spacing w:val="26"/>
          <w:sz w:val="21"/>
          <w:szCs w:val="21"/>
        </w:rPr>
        <w:t>QUESTION 10</w:t>
      </w:r>
    </w:p>
    <w:p>
      <w:pPr>
        <w:pStyle w:val="style0"/>
        <w:numPr>
          <w:ilvl w:val="0"/>
          <w:numId w:val="10"/>
        </w:numPr>
        <w:spacing w:before="75" w:after="75" w:lineRule="auto" w:line="240"/>
        <w:rPr>
          <w:rFonts w:ascii="inherit" w:cs="Helvetica" w:eastAsia="Times New Roman" w:hAnsi="inherit"/>
          <w:color w:val="111111"/>
          <w:sz w:val="20"/>
          <w:szCs w:val="20"/>
        </w:rPr>
      </w:pPr>
      <w:r>
        <w:rPr>
          <w:rFonts w:ascii="inherit" w:cs="Helvetica" w:eastAsia="Times New Roman" w:hAnsi="inherit"/>
          <w:color w:val="111111"/>
          <w:sz w:val="20"/>
          <w:szCs w:val="20"/>
        </w:rPr>
        <w:t>What Italian word would you choose to describe the tempo of this performance?</w:t>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450"/>
        <w:gridCol w:w="163"/>
        <w:gridCol w:w="854"/>
      </w:tblGrid>
      <w:tr>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5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1.</w:t>
            </w:r>
          </w:p>
        </w:tc>
        <w:tc>
          <w:tcPr>
            <w:tcW w:w="0" w:type="auto"/>
            <w:tcBorders/>
            <w:vAlign w:val="center"/>
            <w:hideMark/>
          </w:tcPr>
          <w:p>
            <w:pPr>
              <w:pStyle w:val="style0"/>
              <w:spacing w:after="0" w:lineRule="auto" w:line="240"/>
              <w:rPr>
                <w:rFonts w:ascii="inherit" w:cs="Times New Roman" w:eastAsia="Times New Roman" w:hAnsi="inherit"/>
                <w:sz w:val="20"/>
                <w:szCs w:val="20"/>
              </w:rPr>
            </w:pPr>
            <w:r>
              <w:rPr>
                <w:rFonts w:ascii="inherit" w:cs="Times New Roman" w:eastAsia="Times New Roman" w:hAnsi="inherit"/>
                <w:i/>
                <w:iCs/>
                <w:sz w:val="20"/>
                <w:szCs w:val="20"/>
                <w:bdr w:val="none" w:sz="0" w:space="0" w:color="auto" w:frame="true"/>
              </w:rPr>
              <w:t>accelerando</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5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2.</w:t>
            </w:r>
          </w:p>
        </w:tc>
        <w:tc>
          <w:tcPr>
            <w:tcW w:w="0" w:type="auto"/>
            <w:tcBorders/>
            <w:vAlign w:val="center"/>
            <w:hideMark/>
          </w:tcPr>
          <w:p>
            <w:pPr>
              <w:pStyle w:val="style0"/>
              <w:spacing w:after="0" w:lineRule="auto" w:line="240"/>
              <w:rPr>
                <w:rFonts w:ascii="inherit" w:cs="Times New Roman" w:eastAsia="Times New Roman" w:hAnsi="inherit"/>
                <w:sz w:val="20"/>
                <w:szCs w:val="20"/>
              </w:rPr>
            </w:pPr>
            <w:r>
              <w:rPr>
                <w:rFonts w:ascii="inherit" w:cs="Times New Roman" w:eastAsia="Times New Roman" w:hAnsi="inherit"/>
                <w:i/>
                <w:iCs/>
                <w:sz w:val="20"/>
                <w:szCs w:val="20"/>
                <w:bdr w:val="none" w:sz="0" w:space="0" w:color="auto" w:frame="true"/>
              </w:rPr>
              <w:t xml:space="preserve">a </w:t>
            </w:r>
            <w:r>
              <w:rPr>
                <w:rFonts w:ascii="inherit" w:cs="Times New Roman" w:eastAsia="Times New Roman" w:hAnsi="inherit"/>
                <w:i/>
                <w:iCs/>
                <w:sz w:val="20"/>
                <w:szCs w:val="20"/>
                <w:bdr w:val="none" w:sz="0" w:space="0" w:color="auto" w:frame="true"/>
              </w:rPr>
              <w:t>capella</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6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3.</w:t>
            </w:r>
          </w:p>
        </w:tc>
        <w:tc>
          <w:tcPr>
            <w:tcW w:w="0" w:type="auto"/>
            <w:tcBorders/>
            <w:vAlign w:val="center"/>
            <w:hideMark/>
          </w:tcPr>
          <w:p>
            <w:pPr>
              <w:pStyle w:val="style0"/>
              <w:spacing w:after="0" w:lineRule="auto" w:line="240"/>
              <w:rPr>
                <w:rFonts w:ascii="inherit" w:cs="Times New Roman" w:eastAsia="Times New Roman" w:hAnsi="inherit"/>
                <w:sz w:val="20"/>
                <w:szCs w:val="20"/>
              </w:rPr>
            </w:pPr>
            <w:r>
              <w:rPr>
                <w:rFonts w:ascii="inherit" w:cs="Times New Roman" w:eastAsia="Times New Roman" w:hAnsi="inherit"/>
                <w:i/>
                <w:iCs/>
                <w:sz w:val="20"/>
                <w:szCs w:val="20"/>
                <w:bdr w:val="none" w:sz="0" w:space="0" w:color="auto" w:frame="true"/>
              </w:rPr>
              <w:t>andante</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6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4.</w:t>
            </w:r>
          </w:p>
        </w:tc>
        <w:tc>
          <w:tcPr>
            <w:tcW w:w="0" w:type="auto"/>
            <w:tcBorders/>
            <w:vAlign w:val="center"/>
            <w:hideMark/>
          </w:tcPr>
          <w:p>
            <w:pPr>
              <w:pStyle w:val="style0"/>
              <w:spacing w:after="0" w:lineRule="auto" w:line="240"/>
              <w:rPr>
                <w:rFonts w:ascii="inherit" w:cs="Times New Roman" w:eastAsia="Times New Roman" w:hAnsi="inherit"/>
                <w:sz w:val="20"/>
                <w:szCs w:val="20"/>
                <w:highlight w:val="yellow"/>
              </w:rPr>
            </w:pPr>
            <w:r>
              <w:rPr>
                <w:rFonts w:ascii="inherit" w:cs="Times New Roman" w:eastAsia="Times New Roman" w:hAnsi="inherit"/>
                <w:i/>
                <w:iCs/>
                <w:sz w:val="20"/>
                <w:szCs w:val="20"/>
                <w:highlight w:val="yellow"/>
                <w:bdr w:val="none" w:sz="0" w:space="0" w:color="auto" w:frame="true"/>
              </w:rPr>
              <w:t>allegro</w:t>
            </w:r>
          </w:p>
        </w:tc>
      </w:tr>
    </w:tbl>
    <w:p>
      <w:pPr>
        <w:pStyle w:val="style0"/>
        <w:spacing w:before="135" w:after="0" w:lineRule="auto" w:line="240"/>
        <w:jc w:val="right"/>
        <w:rPr>
          <w:rFonts w:ascii="inherit" w:cs="Helvetica" w:eastAsia="Times New Roman" w:hAnsi="inherit"/>
          <w:b/>
          <w:bCs/>
          <w:color w:val="111111"/>
          <w:sz w:val="19"/>
          <w:szCs w:val="19"/>
          <w:bdr w:val="single" w:sz="2" w:space="2" w:color="cccccc" w:frame="true"/>
          <w:shd w:val="clear" w:color="auto" w:fill="d1eaef"/>
        </w:rPr>
      </w:pPr>
      <w:r>
        <w:rPr>
          <w:rFonts w:ascii="inherit" w:cs="Helvetica" w:eastAsia="Times New Roman" w:hAnsi="inherit"/>
          <w:b/>
          <w:bCs/>
          <w:color w:val="111111"/>
          <w:sz w:val="19"/>
          <w:szCs w:val="19"/>
          <w:bdr w:val="single" w:sz="2" w:space="2" w:color="cccccc" w:frame="true"/>
          <w:shd w:val="clear" w:color="auto" w:fill="d1eaef"/>
        </w:rPr>
        <w:t>10 points   </w:t>
      </w:r>
    </w:p>
    <w:p>
      <w:pPr>
        <w:pStyle w:val="style0"/>
        <w:spacing w:after="0" w:lineRule="auto" w:line="240"/>
        <w:outlineLvl w:val="2"/>
        <w:rPr>
          <w:rFonts w:ascii="inherit" w:cs="Helvetica" w:eastAsia="Times New Roman" w:hAnsi="inherit"/>
          <w:b/>
          <w:bCs/>
          <w:caps/>
          <w:color w:val="666666"/>
          <w:spacing w:val="26"/>
          <w:sz w:val="21"/>
          <w:szCs w:val="21"/>
        </w:rPr>
      </w:pPr>
      <w:r>
        <w:rPr>
          <w:rFonts w:ascii="inherit" w:cs="Helvetica" w:eastAsia="Times New Roman" w:hAnsi="inherit"/>
          <w:b/>
          <w:bCs/>
          <w:caps/>
          <w:color w:val="666666"/>
          <w:spacing w:val="26"/>
          <w:sz w:val="21"/>
          <w:szCs w:val="21"/>
        </w:rPr>
        <w:t>QUESTION 11</w:t>
      </w:r>
    </w:p>
    <w:p>
      <w:pPr>
        <w:pStyle w:val="style0"/>
        <w:numPr>
          <w:ilvl w:val="0"/>
          <w:numId w:val="11"/>
        </w:numPr>
        <w:spacing w:after="0" w:lineRule="auto" w:line="240"/>
        <w:rPr>
          <w:rFonts w:ascii="inherit" w:cs="Helvetica" w:eastAsia="Times New Roman" w:hAnsi="inherit"/>
          <w:color w:val="111111"/>
          <w:sz w:val="20"/>
          <w:szCs w:val="20"/>
        </w:rPr>
      </w:pPr>
      <w:r>
        <w:rPr>
          <w:rFonts w:ascii="inherit" w:cs="Helvetica" w:eastAsia="Times New Roman" w:hAnsi="inherit"/>
          <w:color w:val="111111"/>
          <w:sz w:val="20"/>
          <w:szCs w:val="20"/>
        </w:rPr>
        <w:t>Click on any musical note in this phrase involved in </w:t>
      </w:r>
      <w:r>
        <w:rPr>
          <w:rFonts w:ascii="inherit" w:cs="Helvetica" w:eastAsia="Times New Roman" w:hAnsi="inherit"/>
          <w:b/>
          <w:bCs/>
          <w:color w:val="111111"/>
          <w:sz w:val="20"/>
          <w:szCs w:val="20"/>
          <w:bdr w:val="none" w:sz="0" w:space="0" w:color="auto" w:frame="true"/>
        </w:rPr>
        <w:t>conjunct</w:t>
      </w:r>
      <w:r>
        <w:rPr>
          <w:rFonts w:ascii="inherit" w:cs="Helvetica" w:eastAsia="Times New Roman" w:hAnsi="inherit"/>
          <w:color w:val="111111"/>
          <w:sz w:val="20"/>
          <w:szCs w:val="20"/>
        </w:rPr>
        <w:t> motion.</w:t>
      </w:r>
    </w:p>
    <w:p>
      <w:pPr>
        <w:pStyle w:val="style0"/>
        <w:spacing w:after="0" w:lineRule="auto" w:line="240"/>
        <w:ind w:left="720"/>
        <w:rPr>
          <w:rFonts w:ascii="inherit" w:cs="Helvetica" w:eastAsia="Times New Roman" w:hAnsi="inherit"/>
          <w:color w:val="111111"/>
          <w:sz w:val="19"/>
          <w:szCs w:val="19"/>
        </w:rPr>
      </w:pPr>
      <w:r>
        <w:rPr>
          <w:rFonts w:ascii="inherit" w:cs="Helvetica" w:eastAsia="Times New Roman" w:hAnsi="inherit"/>
          <w:noProof/>
          <w:color w:val="111111"/>
          <w:sz w:val="19"/>
          <w:szCs w:val="19"/>
        </w:rPr>
        <w:drawing>
          <wp:inline distL="0" distT="0" distB="0" distR="0">
            <wp:extent cx="2908449" cy="825542"/>
            <wp:effectExtent l="0" t="0" r="6350" b="0"/>
            <wp:docPr id="1062"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8"/>
                    <pic:cNvPicPr/>
                  </pic:nvPicPr>
                  <pic:blipFill>
                    <a:blip r:embed="rId5" cstate="print"/>
                    <a:srcRect l="0" t="0" r="0" b="0"/>
                    <a:stretch/>
                  </pic:blipFill>
                  <pic:spPr>
                    <a:xfrm rot="0">
                      <a:off x="0" y="0"/>
                      <a:ext cx="2908449" cy="825542"/>
                    </a:xfrm>
                    <a:prstGeom prst="rect"/>
                  </pic:spPr>
                </pic:pic>
              </a:graphicData>
            </a:graphic>
          </wp:inline>
        </w:drawing>
      </w:r>
    </w:p>
    <w:p>
      <w:pPr>
        <w:pStyle w:val="style0"/>
        <w:spacing w:after="45" w:lineRule="auto" w:line="240"/>
        <w:ind w:left="720"/>
        <w:rPr/>
      </w:pPr>
      <w:r>
        <w:rPr>
          <w:rFonts w:ascii="inherit" w:cs="Helvetica" w:eastAsia="Times New Roman" w:hAnsi="inherit"/>
          <w:color w:val="111111"/>
          <w:sz w:val="19"/>
          <w:szCs w:val="19"/>
        </w:rPr>
        <w:t xml:space="preserve">Selected </w:t>
      </w:r>
      <w:r>
        <w:rPr>
          <w:rFonts w:ascii="inherit" w:cs="Helvetica" w:eastAsia="Times New Roman" w:hAnsi="inherit"/>
          <w:color w:val="111111"/>
          <w:sz w:val="19"/>
          <w:szCs w:val="19"/>
        </w:rPr>
        <w:t>Coordinates</w:t>
      </w:r>
      <w:r>
        <w:rPr/>
        <w:fldChar w:fldCharType="begin"/>
      </w:r>
      <w:r>
        <w:instrText xml:space="preserve"> HYPERLINK "https://blackboard.syracuse.edu/webapps/assessment/take/launch.jsp?course_assessment_id=_146499_1&amp;course_id=_438409_1&amp;content_id=_6638848_1&amp;step=null" </w:instrText>
      </w:r>
      <w:r>
        <w:rPr/>
        <w:fldChar w:fldCharType="separate"/>
      </w:r>
      <w:r>
        <w:rPr>
          <w:rFonts w:ascii="inherit" w:cs="Helvetica" w:eastAsia="Times New Roman" w:hAnsi="inherit"/>
          <w:color w:val="444444"/>
          <w:sz w:val="18"/>
          <w:szCs w:val="18"/>
          <w:u w:val="single"/>
          <w:bdr w:val="single" w:sz="6" w:space="2" w:color="cccccc" w:frame="true"/>
        </w:rPr>
        <w:t>Clear</w:t>
      </w:r>
      <w:r>
        <w:rPr/>
        <w:fldChar w:fldCharType="end"/>
      </w:r>
    </w:p>
    <w:p>
      <w:pPr>
        <w:pStyle w:val="style0"/>
        <w:spacing w:after="45" w:lineRule="auto" w:line="240"/>
        <w:rPr>
          <w:rFonts w:ascii="inherit" w:cs="Helvetica" w:eastAsia="Times New Roman" w:hAnsi="inherit"/>
          <w:color w:val="111111"/>
          <w:sz w:val="19"/>
          <w:szCs w:val="19"/>
          <w:highlight w:val="yellow"/>
        </w:rPr>
      </w:pPr>
      <w:r>
        <w:rPr>
          <w:rFonts w:cs="Helvetica" w:eastAsia="Times New Roman" w:hAnsi="inherit"/>
          <w:color w:val="111111"/>
          <w:sz w:val="19"/>
          <w:szCs w:val="19"/>
          <w:highlight w:val="yellow"/>
          <w:lang w:val="en-US"/>
        </w:rPr>
        <w:t xml:space="preserve">major second </w:t>
      </w:r>
    </w:p>
    <w:p>
      <w:pPr>
        <w:pStyle w:val="style0"/>
        <w:spacing w:before="135" w:after="0" w:lineRule="auto" w:line="240"/>
        <w:jc w:val="right"/>
        <w:rPr>
          <w:rFonts w:ascii="inherit" w:cs="Helvetica" w:eastAsia="Times New Roman" w:hAnsi="inherit"/>
          <w:b/>
          <w:bCs/>
          <w:color w:val="111111"/>
          <w:sz w:val="19"/>
          <w:szCs w:val="19"/>
          <w:bdr w:val="single" w:sz="2" w:space="2" w:color="cccccc" w:frame="true"/>
          <w:shd w:val="clear" w:color="auto" w:fill="d1eaef"/>
        </w:rPr>
      </w:pPr>
      <w:r>
        <w:rPr>
          <w:rFonts w:ascii="inherit" w:cs="Helvetica" w:eastAsia="Times New Roman" w:hAnsi="inherit"/>
          <w:b/>
          <w:bCs/>
          <w:color w:val="111111"/>
          <w:sz w:val="19"/>
          <w:szCs w:val="19"/>
          <w:bdr w:val="single" w:sz="2" w:space="2" w:color="cccccc" w:frame="true"/>
          <w:shd w:val="clear" w:color="auto" w:fill="d1eaef"/>
        </w:rPr>
        <w:t>10 points   </w:t>
      </w:r>
    </w:p>
    <w:p>
      <w:pPr>
        <w:pStyle w:val="style0"/>
        <w:spacing w:after="0" w:lineRule="auto" w:line="240"/>
        <w:outlineLvl w:val="2"/>
        <w:rPr>
          <w:rFonts w:ascii="inherit" w:cs="Helvetica" w:eastAsia="Times New Roman" w:hAnsi="inherit"/>
          <w:b/>
          <w:bCs/>
          <w:caps/>
          <w:color w:val="666666"/>
          <w:spacing w:val="26"/>
          <w:sz w:val="21"/>
          <w:szCs w:val="21"/>
        </w:rPr>
      </w:pPr>
      <w:r>
        <w:rPr>
          <w:rFonts w:ascii="inherit" w:cs="Helvetica" w:eastAsia="Times New Roman" w:hAnsi="inherit"/>
          <w:b/>
          <w:bCs/>
          <w:caps/>
          <w:color w:val="666666"/>
          <w:spacing w:val="26"/>
          <w:sz w:val="21"/>
          <w:szCs w:val="21"/>
        </w:rPr>
        <w:t>QUESTION 12</w:t>
      </w:r>
    </w:p>
    <w:p>
      <w:pPr>
        <w:pStyle w:val="style0"/>
        <w:numPr>
          <w:ilvl w:val="0"/>
          <w:numId w:val="12"/>
        </w:numPr>
        <w:spacing w:after="0" w:lineRule="auto" w:line="240"/>
        <w:rPr>
          <w:rFonts w:ascii="inherit" w:cs="Helvetica" w:eastAsia="Times New Roman" w:hAnsi="inherit"/>
          <w:color w:val="111111"/>
          <w:sz w:val="20"/>
          <w:szCs w:val="20"/>
        </w:rPr>
      </w:pPr>
      <w:r>
        <w:rPr>
          <w:rFonts w:ascii="inherit" w:cs="Helvetica" w:eastAsia="Times New Roman" w:hAnsi="inherit"/>
          <w:color w:val="111111"/>
          <w:sz w:val="20"/>
          <w:szCs w:val="20"/>
        </w:rPr>
        <w:t>Click on any musical note in this phrase involved in </w:t>
      </w:r>
      <w:r>
        <w:rPr>
          <w:rFonts w:ascii="inherit" w:cs="Helvetica" w:eastAsia="Times New Roman" w:hAnsi="inherit"/>
          <w:b/>
          <w:bCs/>
          <w:color w:val="111111"/>
          <w:sz w:val="20"/>
          <w:szCs w:val="20"/>
          <w:bdr w:val="none" w:sz="0" w:space="0" w:color="auto" w:frame="true"/>
        </w:rPr>
        <w:t>disjunct</w:t>
      </w:r>
      <w:r>
        <w:rPr>
          <w:rFonts w:ascii="inherit" w:cs="Helvetica" w:eastAsia="Times New Roman" w:hAnsi="inherit"/>
          <w:color w:val="111111"/>
          <w:sz w:val="20"/>
          <w:szCs w:val="20"/>
        </w:rPr>
        <w:t> motion.</w:t>
      </w:r>
    </w:p>
    <w:p>
      <w:pPr>
        <w:pStyle w:val="style0"/>
        <w:spacing w:after="0" w:lineRule="auto" w:line="240"/>
        <w:ind w:left="720"/>
        <w:rPr>
          <w:rFonts w:ascii="inherit" w:cs="Helvetica" w:eastAsia="Times New Roman" w:hAnsi="inherit"/>
          <w:color w:val="111111"/>
          <w:sz w:val="19"/>
          <w:szCs w:val="19"/>
        </w:rPr>
      </w:pPr>
      <w:r>
        <w:rPr>
          <w:rFonts w:ascii="inherit" w:cs="Helvetica" w:eastAsia="Times New Roman" w:hAnsi="inherit"/>
          <w:noProof/>
          <w:color w:val="111111"/>
          <w:sz w:val="19"/>
          <w:szCs w:val="19"/>
        </w:rPr>
        <w:drawing>
          <wp:inline distL="0" distT="0" distB="0" distR="0">
            <wp:extent cx="2908449" cy="825542"/>
            <wp:effectExtent l="0" t="0" r="6350" b="0"/>
            <wp:docPr id="1063"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9"/>
                    <pic:cNvPicPr/>
                  </pic:nvPicPr>
                  <pic:blipFill>
                    <a:blip r:embed="rId5" cstate="print"/>
                    <a:srcRect l="0" t="0" r="0" b="0"/>
                    <a:stretch/>
                  </pic:blipFill>
                  <pic:spPr>
                    <a:xfrm rot="0">
                      <a:off x="0" y="0"/>
                      <a:ext cx="2908449" cy="825542"/>
                    </a:xfrm>
                    <a:prstGeom prst="rect"/>
                  </pic:spPr>
                </pic:pic>
              </a:graphicData>
            </a:graphic>
          </wp:inline>
        </w:drawing>
      </w:r>
    </w:p>
    <w:p>
      <w:pPr>
        <w:pStyle w:val="style0"/>
        <w:spacing w:after="45" w:lineRule="auto" w:line="240"/>
        <w:ind w:left="720"/>
        <w:rPr/>
      </w:pPr>
      <w:r>
        <w:rPr>
          <w:rFonts w:ascii="inherit" w:cs="Helvetica" w:eastAsia="Times New Roman" w:hAnsi="inherit"/>
          <w:color w:val="111111"/>
          <w:sz w:val="19"/>
          <w:szCs w:val="19"/>
        </w:rPr>
        <w:t xml:space="preserve">Selected </w:t>
      </w:r>
      <w:r>
        <w:rPr>
          <w:rFonts w:ascii="inherit" w:cs="Helvetica" w:eastAsia="Times New Roman" w:hAnsi="inherit"/>
          <w:color w:val="111111"/>
          <w:sz w:val="19"/>
          <w:szCs w:val="19"/>
        </w:rPr>
        <w:t>Coordinates</w:t>
      </w:r>
      <w:r>
        <w:rPr/>
        <w:fldChar w:fldCharType="begin"/>
      </w:r>
      <w:r>
        <w:instrText xml:space="preserve"> HYPERLINK "https://blackboard.syracuse.edu/webapps/assessment/take/launch.jsp?course_assessment_id=_146499_1&amp;course_id=_438409_1&amp;content_id=_6638848_1&amp;step=null" </w:instrText>
      </w:r>
      <w:r>
        <w:rPr/>
        <w:fldChar w:fldCharType="separate"/>
      </w:r>
      <w:r>
        <w:rPr>
          <w:rFonts w:ascii="inherit" w:cs="Helvetica" w:eastAsia="Times New Roman" w:hAnsi="inherit"/>
          <w:color w:val="444444"/>
          <w:sz w:val="18"/>
          <w:szCs w:val="18"/>
          <w:u w:val="single"/>
          <w:bdr w:val="single" w:sz="6" w:space="2" w:color="cccccc" w:frame="true"/>
        </w:rPr>
        <w:t>Clear</w:t>
      </w:r>
      <w:r>
        <w:rPr/>
        <w:fldChar w:fldCharType="end"/>
      </w:r>
    </w:p>
    <w:p>
      <w:pPr>
        <w:pStyle w:val="style0"/>
        <w:spacing w:after="45" w:lineRule="auto" w:line="240"/>
        <w:rPr>
          <w:rFonts w:ascii="inherit" w:cs="Helvetica" w:eastAsia="Times New Roman" w:hAnsi="inherit"/>
          <w:color w:val="111111"/>
          <w:sz w:val="19"/>
          <w:szCs w:val="19"/>
          <w:highlight w:val="yellow"/>
        </w:rPr>
      </w:pPr>
      <w:r>
        <w:rPr>
          <w:rFonts w:cs="Helvetica" w:eastAsia="Times New Roman" w:hAnsi="inherit"/>
          <w:color w:val="111111"/>
          <w:sz w:val="19"/>
          <w:szCs w:val="19"/>
          <w:highlight w:val="yellow"/>
          <w:lang w:val="en-US"/>
        </w:rPr>
        <w:t xml:space="preserve">minor second </w:t>
      </w:r>
    </w:p>
    <w:p>
      <w:pPr>
        <w:pStyle w:val="style0"/>
        <w:spacing w:before="135" w:after="0" w:lineRule="auto" w:line="240"/>
        <w:jc w:val="right"/>
        <w:rPr>
          <w:rFonts w:ascii="inherit" w:cs="Helvetica" w:eastAsia="Times New Roman" w:hAnsi="inherit"/>
          <w:b/>
          <w:bCs/>
          <w:color w:val="111111"/>
          <w:sz w:val="19"/>
          <w:szCs w:val="19"/>
          <w:bdr w:val="single" w:sz="2" w:space="2" w:color="cccccc" w:frame="true"/>
          <w:shd w:val="clear" w:color="auto" w:fill="d1eaef"/>
        </w:rPr>
      </w:pPr>
      <w:r>
        <w:rPr>
          <w:rFonts w:ascii="inherit" w:cs="Helvetica" w:eastAsia="Times New Roman" w:hAnsi="inherit"/>
          <w:b/>
          <w:bCs/>
          <w:color w:val="111111"/>
          <w:sz w:val="19"/>
          <w:szCs w:val="19"/>
          <w:bdr w:val="single" w:sz="2" w:space="2" w:color="cccccc" w:frame="true"/>
          <w:shd w:val="clear" w:color="auto" w:fill="d1eaef"/>
        </w:rPr>
        <w:t>10 points   </w:t>
      </w:r>
    </w:p>
    <w:p>
      <w:pPr>
        <w:pStyle w:val="style0"/>
        <w:spacing w:after="0" w:lineRule="auto" w:line="240"/>
        <w:outlineLvl w:val="2"/>
        <w:rPr>
          <w:rFonts w:ascii="inherit" w:cs="Helvetica" w:eastAsia="Times New Roman" w:hAnsi="inherit"/>
          <w:b/>
          <w:bCs/>
          <w:caps/>
          <w:color w:val="666666"/>
          <w:spacing w:val="26"/>
          <w:sz w:val="21"/>
          <w:szCs w:val="21"/>
        </w:rPr>
      </w:pPr>
      <w:r>
        <w:rPr>
          <w:rFonts w:ascii="inherit" w:cs="Helvetica" w:eastAsia="Times New Roman" w:hAnsi="inherit"/>
          <w:b/>
          <w:bCs/>
          <w:caps/>
          <w:color w:val="666666"/>
          <w:spacing w:val="26"/>
          <w:sz w:val="21"/>
          <w:szCs w:val="21"/>
        </w:rPr>
        <w:t>QUESTION 13</w:t>
      </w:r>
    </w:p>
    <w:p>
      <w:pPr>
        <w:pStyle w:val="style0"/>
        <w:numPr>
          <w:ilvl w:val="0"/>
          <w:numId w:val="13"/>
        </w:numPr>
        <w:spacing w:before="75" w:after="75" w:lineRule="auto" w:line="240"/>
        <w:rPr>
          <w:rFonts w:ascii="inherit" w:cs="Helvetica" w:eastAsia="Times New Roman" w:hAnsi="inherit"/>
          <w:color w:val="111111"/>
          <w:sz w:val="20"/>
          <w:szCs w:val="20"/>
        </w:rPr>
      </w:pPr>
      <w:r>
        <w:rPr>
          <w:rFonts w:ascii="inherit" w:cs="Helvetica" w:eastAsia="Times New Roman" w:hAnsi="inherit"/>
          <w:color w:val="111111"/>
          <w:sz w:val="20"/>
          <w:szCs w:val="20"/>
        </w:rPr>
        <w:t>In this passage, the performer sings the word “O” over three musical notes (three notes per syllable), as shown in this image. How would you describe this type of text-setting?</w:t>
      </w:r>
    </w:p>
    <w:p>
      <w:pPr>
        <w:pStyle w:val="style0"/>
        <w:spacing w:before="75" w:after="75" w:lineRule="auto" w:line="240"/>
        <w:ind w:left="720"/>
        <w:rPr>
          <w:rFonts w:ascii="inherit" w:cs="Helvetica" w:eastAsia="Times New Roman" w:hAnsi="inherit"/>
          <w:color w:val="111111"/>
          <w:sz w:val="20"/>
          <w:szCs w:val="20"/>
        </w:rPr>
      </w:pPr>
    </w:p>
    <w:p>
      <w:pPr>
        <w:pStyle w:val="style0"/>
        <w:spacing w:before="75" w:after="75" w:lineRule="auto" w:line="240"/>
        <w:ind w:left="720"/>
        <w:rPr>
          <w:rFonts w:ascii="inherit" w:cs="Helvetica" w:eastAsia="Times New Roman" w:hAnsi="inherit"/>
          <w:color w:val="111111"/>
          <w:sz w:val="20"/>
          <w:szCs w:val="20"/>
        </w:rPr>
      </w:pPr>
      <w:r>
        <w:rPr>
          <w:rFonts w:ascii="inherit" w:cs="Helvetica" w:eastAsia="Times New Roman" w:hAnsi="inherit"/>
          <w:noProof/>
          <w:color w:val="111111"/>
          <w:sz w:val="19"/>
          <w:szCs w:val="19"/>
        </w:rPr>
        <w:drawing>
          <wp:inline distL="0" distT="0" distB="0" distR="0">
            <wp:extent cx="2908449" cy="825542"/>
            <wp:effectExtent l="0" t="0" r="6350" b="0"/>
            <wp:docPr id="1064"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0"/>
                    <pic:cNvPicPr/>
                  </pic:nvPicPr>
                  <pic:blipFill>
                    <a:blip r:embed="rId5" cstate="print"/>
                    <a:srcRect l="0" t="0" r="0" b="0"/>
                    <a:stretch/>
                  </pic:blipFill>
                  <pic:spPr>
                    <a:xfrm rot="0">
                      <a:off x="0" y="0"/>
                      <a:ext cx="2908449" cy="825542"/>
                    </a:xfrm>
                    <a:prstGeom prst="rect"/>
                  </pic:spPr>
                </pic:pic>
              </a:graphicData>
            </a:graphic>
          </wp:inline>
        </w:drawing>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450"/>
        <w:gridCol w:w="163"/>
        <w:gridCol w:w="700"/>
      </w:tblGrid>
      <w:tr>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6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1.</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neumatic</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6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2.</w:t>
            </w:r>
          </w:p>
        </w:tc>
        <w:tc>
          <w:tcPr>
            <w:tcW w:w="0" w:type="auto"/>
            <w:tcBorders/>
            <w:vAlign w:val="center"/>
            <w:hideMark/>
          </w:tcPr>
          <w:p>
            <w:pPr>
              <w:pStyle w:val="style0"/>
              <w:spacing w:before="75" w:after="75" w:lineRule="auto" w:line="240"/>
              <w:rPr>
                <w:rFonts w:ascii="inherit" w:cs="Times New Roman" w:eastAsia="Times New Roman" w:hAnsi="inherit"/>
                <w:sz w:val="20"/>
                <w:szCs w:val="20"/>
                <w:highlight w:val="yellow"/>
              </w:rPr>
            </w:pPr>
            <w:r>
              <w:rPr>
                <w:rFonts w:ascii="inherit" w:cs="Times New Roman" w:eastAsia="Times New Roman" w:hAnsi="inherit"/>
                <w:sz w:val="20"/>
                <w:szCs w:val="20"/>
                <w:highlight w:val="yellow"/>
              </w:rPr>
              <w:t>melismatic</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6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3.</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syllabic</w:t>
            </w:r>
          </w:p>
        </w:tc>
      </w:tr>
    </w:tbl>
    <w:p>
      <w:pPr>
        <w:pStyle w:val="style0"/>
        <w:spacing w:before="135" w:after="0" w:lineRule="auto" w:line="240"/>
        <w:jc w:val="right"/>
        <w:rPr>
          <w:rFonts w:ascii="inherit" w:cs="Helvetica" w:eastAsia="Times New Roman" w:hAnsi="inherit"/>
          <w:b/>
          <w:bCs/>
          <w:color w:val="111111"/>
          <w:sz w:val="19"/>
          <w:szCs w:val="19"/>
          <w:bdr w:val="single" w:sz="2" w:space="2" w:color="cccccc" w:frame="true"/>
          <w:shd w:val="clear" w:color="auto" w:fill="d1eaef"/>
        </w:rPr>
      </w:pPr>
      <w:r>
        <w:rPr>
          <w:rFonts w:ascii="inherit" w:cs="Helvetica" w:eastAsia="Times New Roman" w:hAnsi="inherit"/>
          <w:b/>
          <w:bCs/>
          <w:color w:val="111111"/>
          <w:sz w:val="19"/>
          <w:szCs w:val="19"/>
          <w:bdr w:val="single" w:sz="2" w:space="2" w:color="cccccc" w:frame="true"/>
          <w:shd w:val="clear" w:color="auto" w:fill="d1eaef"/>
        </w:rPr>
        <w:t>10 points   </w:t>
      </w:r>
    </w:p>
    <w:p>
      <w:pPr>
        <w:pStyle w:val="style0"/>
        <w:spacing w:after="0" w:lineRule="auto" w:line="240"/>
        <w:outlineLvl w:val="2"/>
        <w:rPr>
          <w:rFonts w:ascii="inherit" w:cs="Helvetica" w:eastAsia="Times New Roman" w:hAnsi="inherit"/>
          <w:b/>
          <w:bCs/>
          <w:caps/>
          <w:color w:val="666666"/>
          <w:spacing w:val="26"/>
          <w:sz w:val="21"/>
          <w:szCs w:val="21"/>
        </w:rPr>
      </w:pPr>
      <w:r>
        <w:rPr>
          <w:rFonts w:ascii="inherit" w:cs="Helvetica" w:eastAsia="Times New Roman" w:hAnsi="inherit"/>
          <w:b/>
          <w:bCs/>
          <w:caps/>
          <w:color w:val="666666"/>
          <w:spacing w:val="26"/>
          <w:sz w:val="21"/>
          <w:szCs w:val="21"/>
        </w:rPr>
        <w:t>QUESTION 14</w:t>
      </w:r>
    </w:p>
    <w:p>
      <w:pPr>
        <w:pStyle w:val="style0"/>
        <w:numPr>
          <w:ilvl w:val="0"/>
          <w:numId w:val="14"/>
        </w:numPr>
        <w:spacing w:before="75" w:after="75" w:lineRule="auto" w:line="240"/>
        <w:rPr>
          <w:rFonts w:ascii="inherit" w:cs="Helvetica" w:eastAsia="Times New Roman" w:hAnsi="inherit"/>
          <w:color w:val="111111"/>
          <w:sz w:val="20"/>
          <w:szCs w:val="20"/>
        </w:rPr>
      </w:pPr>
      <w:r>
        <w:rPr>
          <w:rFonts w:ascii="inherit" w:cs="Helvetica" w:eastAsia="Times New Roman" w:hAnsi="inherit"/>
          <w:color w:val="111111"/>
          <w:sz w:val="20"/>
          <w:szCs w:val="20"/>
        </w:rPr>
        <w:t>In this passage, the performer sings each of the words “let me, let me weep” on an individual musical note (one note per syllable), as shown in this image. How would you describe this type of text-setting?</w:t>
      </w:r>
    </w:p>
    <w:p>
      <w:pPr>
        <w:pStyle w:val="style0"/>
        <w:spacing w:after="240" w:lineRule="auto" w:line="240"/>
        <w:ind w:left="720"/>
        <w:rPr>
          <w:rFonts w:ascii="Helvetica" w:cs="Helvetica" w:eastAsia="Times New Roman" w:hAnsi="Helvetica"/>
          <w:color w:val="000000"/>
          <w:sz w:val="24"/>
          <w:szCs w:val="24"/>
        </w:rPr>
      </w:pPr>
      <w:r>
        <w:rPr>
          <w:rFonts w:ascii="inherit" w:cs="Helvetica" w:eastAsia="Times New Roman" w:hAnsi="inherit"/>
          <w:noProof/>
          <w:color w:val="111111"/>
          <w:sz w:val="19"/>
          <w:szCs w:val="19"/>
        </w:rPr>
        <w:drawing>
          <wp:inline distL="0" distT="0" distB="0" distR="0">
            <wp:extent cx="2908449" cy="825542"/>
            <wp:effectExtent l="0" t="0" r="6350" b="0"/>
            <wp:docPr id="1068"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5" cstate="print"/>
                    <a:srcRect l="0" t="0" r="0" b="0"/>
                    <a:stretch/>
                  </pic:blipFill>
                  <pic:spPr>
                    <a:xfrm rot="0">
                      <a:off x="0" y="0"/>
                      <a:ext cx="2908449" cy="825542"/>
                    </a:xfrm>
                    <a:prstGeom prst="rect"/>
                  </pic:spPr>
                </pic:pic>
              </a:graphicData>
            </a:graphic>
          </wp:inline>
        </w:drawing>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450"/>
        <w:gridCol w:w="163"/>
        <w:gridCol w:w="700"/>
      </w:tblGrid>
      <w:tr>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6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1.</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melismatic</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7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2.</w:t>
            </w:r>
          </w:p>
        </w:tc>
        <w:tc>
          <w:tcPr>
            <w:tcW w:w="0" w:type="auto"/>
            <w:tcBorders/>
            <w:vAlign w:val="center"/>
            <w:hideMark/>
          </w:tcPr>
          <w:p>
            <w:pPr>
              <w:pStyle w:val="style0"/>
              <w:spacing w:before="75" w:after="75" w:lineRule="auto" w:line="240"/>
              <w:rPr>
                <w:rFonts w:ascii="inherit" w:cs="Times New Roman" w:eastAsia="Times New Roman" w:hAnsi="inherit"/>
                <w:sz w:val="20"/>
                <w:szCs w:val="20"/>
                <w:highlight w:val="yellow"/>
              </w:rPr>
            </w:pPr>
            <w:r>
              <w:rPr>
                <w:rFonts w:ascii="inherit" w:cs="Times New Roman" w:eastAsia="Times New Roman" w:hAnsi="inherit"/>
                <w:sz w:val="20"/>
                <w:szCs w:val="20"/>
                <w:highlight w:val="yellow"/>
              </w:rPr>
              <w:t>syllabic</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7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3.</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neumatic</w:t>
            </w:r>
          </w:p>
        </w:tc>
      </w:tr>
    </w:tbl>
    <w:p>
      <w:pPr>
        <w:pStyle w:val="style0"/>
        <w:spacing w:before="135" w:after="0" w:lineRule="auto" w:line="240"/>
        <w:jc w:val="right"/>
        <w:rPr>
          <w:rFonts w:ascii="inherit" w:cs="Helvetica" w:eastAsia="Times New Roman" w:hAnsi="inherit"/>
          <w:b/>
          <w:bCs/>
          <w:color w:val="111111"/>
          <w:sz w:val="19"/>
          <w:szCs w:val="19"/>
          <w:bdr w:val="single" w:sz="2" w:space="2" w:color="cccccc" w:frame="true"/>
          <w:shd w:val="clear" w:color="auto" w:fill="d1eaef"/>
        </w:rPr>
      </w:pPr>
      <w:r>
        <w:rPr>
          <w:rFonts w:ascii="inherit" w:cs="Helvetica" w:eastAsia="Times New Roman" w:hAnsi="inherit"/>
          <w:b/>
          <w:bCs/>
          <w:color w:val="111111"/>
          <w:sz w:val="19"/>
          <w:szCs w:val="19"/>
          <w:bdr w:val="single" w:sz="2" w:space="2" w:color="cccccc" w:frame="true"/>
          <w:shd w:val="clear" w:color="auto" w:fill="d1eaef"/>
        </w:rPr>
        <w:t>10 points   </w:t>
      </w:r>
    </w:p>
    <w:p>
      <w:pPr>
        <w:pStyle w:val="style0"/>
        <w:spacing w:after="0" w:lineRule="auto" w:line="240"/>
        <w:outlineLvl w:val="2"/>
        <w:rPr>
          <w:rFonts w:ascii="inherit" w:cs="Helvetica" w:eastAsia="Times New Roman" w:hAnsi="inherit"/>
          <w:b/>
          <w:bCs/>
          <w:caps/>
          <w:color w:val="666666"/>
          <w:spacing w:val="26"/>
          <w:sz w:val="21"/>
          <w:szCs w:val="21"/>
        </w:rPr>
      </w:pPr>
      <w:r>
        <w:rPr>
          <w:rFonts w:ascii="inherit" w:cs="Helvetica" w:eastAsia="Times New Roman" w:hAnsi="inherit"/>
          <w:b/>
          <w:bCs/>
          <w:caps/>
          <w:color w:val="666666"/>
          <w:spacing w:val="26"/>
          <w:sz w:val="21"/>
          <w:szCs w:val="21"/>
        </w:rPr>
        <w:t>QUESTION 15</w:t>
      </w:r>
    </w:p>
    <w:p>
      <w:pPr>
        <w:pStyle w:val="style0"/>
        <w:numPr>
          <w:ilvl w:val="0"/>
          <w:numId w:val="15"/>
        </w:numPr>
        <w:spacing w:before="75" w:after="75" w:lineRule="auto" w:line="240"/>
        <w:rPr>
          <w:rFonts w:ascii="inherit" w:cs="Helvetica" w:eastAsia="Times New Roman" w:hAnsi="inherit"/>
          <w:color w:val="111111"/>
          <w:sz w:val="20"/>
          <w:szCs w:val="20"/>
        </w:rPr>
      </w:pPr>
      <w:r>
        <w:rPr>
          <w:rFonts w:ascii="inherit" w:cs="Helvetica" w:eastAsia="Times New Roman" w:hAnsi="inherit"/>
          <w:color w:val="111111"/>
          <w:sz w:val="20"/>
          <w:szCs w:val="20"/>
        </w:rPr>
        <w:t>If you closely compare the recording to the musical score, you can hear that the singer sometimes sings slightly different notes from those notated. During the Baroque era, singers were expected to be able to elaborate on what was written in the musical score, much like jazz and pop musicians do today. What is this technique called?</w:t>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450"/>
        <w:gridCol w:w="163"/>
        <w:gridCol w:w="958"/>
      </w:tblGrid>
      <w:tr>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7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1.</w:t>
            </w:r>
          </w:p>
        </w:tc>
        <w:tc>
          <w:tcPr>
            <w:tcW w:w="0" w:type="auto"/>
            <w:tcBorders/>
            <w:vAlign w:val="center"/>
            <w:hideMark/>
          </w:tcPr>
          <w:p>
            <w:pPr>
              <w:pStyle w:val="style0"/>
              <w:spacing w:before="75" w:after="75" w:lineRule="auto" w:line="240"/>
              <w:rPr>
                <w:rFonts w:ascii="inherit" w:cs="Times New Roman" w:eastAsia="Times New Roman" w:hAnsi="inherit"/>
                <w:sz w:val="20"/>
                <w:szCs w:val="20"/>
                <w:highlight w:val="yellow"/>
              </w:rPr>
            </w:pPr>
            <w:r>
              <w:rPr>
                <w:rFonts w:ascii="inherit" w:cs="Times New Roman" w:eastAsia="Times New Roman" w:hAnsi="inherit"/>
                <w:sz w:val="20"/>
                <w:szCs w:val="20"/>
                <w:highlight w:val="yellow"/>
              </w:rPr>
              <w:t>articulation</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7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2.</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improvisation</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7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3.</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harmonization</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7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4.</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tonicization</w:t>
            </w:r>
          </w:p>
        </w:tc>
      </w:tr>
    </w:tbl>
    <w:p>
      <w:pPr>
        <w:pStyle w:val="style0"/>
        <w:spacing w:before="135" w:after="0" w:lineRule="auto" w:line="240"/>
        <w:jc w:val="right"/>
        <w:rPr>
          <w:rFonts w:ascii="inherit" w:cs="Helvetica" w:eastAsia="Times New Roman" w:hAnsi="inherit"/>
          <w:b/>
          <w:bCs/>
          <w:color w:val="111111"/>
          <w:sz w:val="19"/>
          <w:szCs w:val="19"/>
          <w:bdr w:val="single" w:sz="2" w:space="2" w:color="cccccc" w:frame="true"/>
          <w:shd w:val="clear" w:color="auto" w:fill="d1eaef"/>
        </w:rPr>
      </w:pPr>
      <w:r>
        <w:rPr>
          <w:rFonts w:ascii="inherit" w:cs="Helvetica" w:eastAsia="Times New Roman" w:hAnsi="inherit"/>
          <w:b/>
          <w:bCs/>
          <w:color w:val="111111"/>
          <w:sz w:val="19"/>
          <w:szCs w:val="19"/>
          <w:bdr w:val="single" w:sz="2" w:space="2" w:color="cccccc" w:frame="true"/>
          <w:shd w:val="clear" w:color="auto" w:fill="d1eaef"/>
        </w:rPr>
        <w:t>10 points   </w:t>
      </w:r>
    </w:p>
    <w:p>
      <w:pPr>
        <w:pStyle w:val="style0"/>
        <w:spacing w:after="0" w:lineRule="auto" w:line="240"/>
        <w:outlineLvl w:val="2"/>
        <w:rPr>
          <w:rFonts w:ascii="inherit" w:cs="Helvetica" w:eastAsia="Times New Roman" w:hAnsi="inherit"/>
          <w:b/>
          <w:bCs/>
          <w:caps/>
          <w:color w:val="666666"/>
          <w:spacing w:val="26"/>
          <w:sz w:val="21"/>
          <w:szCs w:val="21"/>
        </w:rPr>
      </w:pPr>
      <w:r>
        <w:rPr>
          <w:rFonts w:ascii="inherit" w:cs="Helvetica" w:eastAsia="Times New Roman" w:hAnsi="inherit"/>
          <w:b/>
          <w:bCs/>
          <w:caps/>
          <w:color w:val="666666"/>
          <w:spacing w:val="26"/>
          <w:sz w:val="21"/>
          <w:szCs w:val="21"/>
        </w:rPr>
        <w:t>QUESTION 16</w:t>
      </w:r>
    </w:p>
    <w:p>
      <w:pPr>
        <w:pStyle w:val="style0"/>
        <w:numPr>
          <w:ilvl w:val="0"/>
          <w:numId w:val="16"/>
        </w:numPr>
        <w:spacing w:before="75" w:after="75" w:lineRule="auto" w:line="240"/>
        <w:rPr>
          <w:rFonts w:ascii="inherit" w:cs="Helvetica" w:eastAsia="Times New Roman" w:hAnsi="inherit"/>
          <w:color w:val="111111"/>
          <w:sz w:val="20"/>
          <w:szCs w:val="20"/>
        </w:rPr>
      </w:pPr>
      <w:r>
        <w:rPr>
          <w:rFonts w:ascii="inherit" w:cs="Helvetica" w:eastAsia="Times New Roman" w:hAnsi="inherit"/>
          <w:color w:val="111111"/>
          <w:sz w:val="20"/>
          <w:szCs w:val="20"/>
        </w:rPr>
        <w:t>This piece that you are studying for Exam #2 is drawn from a large-scale dramatic work that combines poetry, acting, scenery, and costumes with singing and instrumental music. What is this genre called?</w:t>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450"/>
        <w:gridCol w:w="163"/>
        <w:gridCol w:w="648"/>
      </w:tblGrid>
      <w:tr>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7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1.</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oratorio</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7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2.</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cantata</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7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3.</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concerto</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7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4.</w:t>
            </w:r>
          </w:p>
        </w:tc>
        <w:tc>
          <w:tcPr>
            <w:tcW w:w="0" w:type="auto"/>
            <w:tcBorders/>
            <w:vAlign w:val="center"/>
            <w:hideMark/>
          </w:tcPr>
          <w:p>
            <w:pPr>
              <w:pStyle w:val="style0"/>
              <w:spacing w:before="75" w:after="75" w:lineRule="auto" w:line="240"/>
              <w:rPr>
                <w:rFonts w:ascii="inherit" w:cs="Times New Roman" w:eastAsia="Times New Roman" w:hAnsi="inherit"/>
                <w:sz w:val="20"/>
                <w:szCs w:val="20"/>
                <w:highlight w:val="yellow"/>
              </w:rPr>
            </w:pPr>
            <w:r>
              <w:rPr>
                <w:rFonts w:ascii="inherit" w:cs="Times New Roman" w:eastAsia="Times New Roman" w:hAnsi="inherit"/>
                <w:sz w:val="20"/>
                <w:szCs w:val="20"/>
                <w:highlight w:val="yellow"/>
              </w:rPr>
              <w:t>opera</w:t>
            </w:r>
          </w:p>
        </w:tc>
      </w:tr>
    </w:tbl>
    <w:p>
      <w:pPr>
        <w:pStyle w:val="style0"/>
        <w:spacing w:before="135" w:after="0" w:lineRule="auto" w:line="240"/>
        <w:jc w:val="right"/>
        <w:rPr>
          <w:rFonts w:ascii="inherit" w:cs="Helvetica" w:eastAsia="Times New Roman" w:hAnsi="inherit"/>
          <w:b/>
          <w:bCs/>
          <w:color w:val="111111"/>
          <w:sz w:val="19"/>
          <w:szCs w:val="19"/>
          <w:bdr w:val="single" w:sz="2" w:space="2" w:color="cccccc" w:frame="true"/>
          <w:shd w:val="clear" w:color="auto" w:fill="d1eaef"/>
        </w:rPr>
      </w:pPr>
      <w:r>
        <w:rPr>
          <w:rFonts w:ascii="inherit" w:cs="Helvetica" w:eastAsia="Times New Roman" w:hAnsi="inherit"/>
          <w:b/>
          <w:bCs/>
          <w:color w:val="111111"/>
          <w:sz w:val="19"/>
          <w:szCs w:val="19"/>
          <w:bdr w:val="single" w:sz="2" w:space="2" w:color="cccccc" w:frame="true"/>
          <w:shd w:val="clear" w:color="auto" w:fill="d1eaef"/>
        </w:rPr>
        <w:t>10 points   </w:t>
      </w:r>
    </w:p>
    <w:p>
      <w:pPr>
        <w:pStyle w:val="style0"/>
        <w:spacing w:after="0" w:lineRule="auto" w:line="240"/>
        <w:outlineLvl w:val="2"/>
        <w:rPr>
          <w:rFonts w:ascii="inherit" w:cs="Helvetica" w:eastAsia="Times New Roman" w:hAnsi="inherit"/>
          <w:b/>
          <w:bCs/>
          <w:caps/>
          <w:color w:val="666666"/>
          <w:spacing w:val="26"/>
          <w:sz w:val="21"/>
          <w:szCs w:val="21"/>
        </w:rPr>
      </w:pPr>
      <w:r>
        <w:rPr>
          <w:rFonts w:ascii="inherit" w:cs="Helvetica" w:eastAsia="Times New Roman" w:hAnsi="inherit"/>
          <w:b/>
          <w:bCs/>
          <w:caps/>
          <w:color w:val="666666"/>
          <w:spacing w:val="26"/>
          <w:sz w:val="21"/>
          <w:szCs w:val="21"/>
        </w:rPr>
        <w:t>QUESTION 17</w:t>
      </w:r>
    </w:p>
    <w:p>
      <w:pPr>
        <w:pStyle w:val="style0"/>
        <w:numPr>
          <w:ilvl w:val="0"/>
          <w:numId w:val="17"/>
        </w:numPr>
        <w:spacing w:after="45" w:lineRule="auto" w:line="240"/>
        <w:rPr>
          <w:rFonts w:ascii="inherit" w:cs="Helvetica" w:eastAsia="Times New Roman" w:hAnsi="inherit"/>
          <w:color w:val="111111"/>
          <w:sz w:val="20"/>
          <w:szCs w:val="20"/>
        </w:rPr>
      </w:pPr>
      <w:r>
        <w:rPr>
          <w:rFonts w:ascii="inherit" w:cs="Helvetica" w:eastAsia="Times New Roman" w:hAnsi="inherit"/>
          <w:color w:val="111111"/>
          <w:sz w:val="20"/>
          <w:szCs w:val="20"/>
        </w:rPr>
        <w:t>Two major components of this genre are arias and recitatives.</w:t>
      </w:r>
      <w:r>
        <w:rPr>
          <w:rFonts w:ascii="inherit" w:cs="Helvetica" w:eastAsia="Times New Roman" w:hAnsi="inherit"/>
          <w:b/>
          <w:bCs/>
          <w:color w:val="111111"/>
          <w:sz w:val="20"/>
          <w:szCs w:val="20"/>
          <w:bdr w:val="none" w:sz="0" w:space="0" w:color="auto" w:frame="true"/>
        </w:rPr>
        <w:t> </w:t>
      </w:r>
      <w:r>
        <w:rPr>
          <w:rFonts w:ascii="inherit" w:cs="Helvetica" w:eastAsia="Times New Roman" w:hAnsi="inherit"/>
          <w:color w:val="111111"/>
          <w:sz w:val="20"/>
          <w:szCs w:val="20"/>
        </w:rPr>
        <w:t>How would you define an </w:t>
      </w:r>
      <w:r>
        <w:rPr>
          <w:rFonts w:ascii="inherit" w:cs="Helvetica" w:eastAsia="Times New Roman" w:hAnsi="inherit"/>
          <w:b/>
          <w:bCs/>
          <w:color w:val="111111"/>
          <w:sz w:val="20"/>
          <w:szCs w:val="20"/>
          <w:bdr w:val="none" w:sz="0" w:space="0" w:color="auto" w:frame="true"/>
        </w:rPr>
        <w:t>aria</w:t>
      </w:r>
      <w:r>
        <w:rPr>
          <w:rFonts w:ascii="inherit" w:cs="Helvetica" w:eastAsia="Times New Roman" w:hAnsi="inherit"/>
          <w:color w:val="111111"/>
          <w:sz w:val="20"/>
          <w:szCs w:val="20"/>
        </w:rPr>
        <w:t>?</w:t>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450"/>
        <w:gridCol w:w="163"/>
        <w:gridCol w:w="6346"/>
      </w:tblGrid>
      <w:tr>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8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1.</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speechlike declamations of the text that help to move the dramatic action forward</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8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2.</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 xml:space="preserve">lyrical songs in which time seems to stop </w:t>
            </w:r>
            <w:r>
              <w:rPr>
                <w:rFonts w:ascii="inherit" w:cs="Times New Roman" w:eastAsia="Times New Roman" w:hAnsi="inherit"/>
                <w:sz w:val="20"/>
                <w:szCs w:val="20"/>
              </w:rPr>
              <w:t>in order to</w:t>
            </w:r>
            <w:r>
              <w:rPr>
                <w:rFonts w:ascii="inherit" w:cs="Times New Roman" w:eastAsia="Times New Roman" w:hAnsi="inherit"/>
                <w:sz w:val="20"/>
                <w:szCs w:val="20"/>
              </w:rPr>
              <w:t xml:space="preserve"> allow characters to express their emotions</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8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3.</w:t>
            </w:r>
          </w:p>
        </w:tc>
        <w:tc>
          <w:tcPr>
            <w:tcW w:w="0" w:type="auto"/>
            <w:tcBorders/>
            <w:vAlign w:val="center"/>
            <w:hideMark/>
          </w:tcPr>
          <w:p>
            <w:pPr>
              <w:pStyle w:val="style0"/>
              <w:spacing w:before="75" w:after="75" w:lineRule="auto" w:line="240"/>
              <w:rPr>
                <w:rFonts w:ascii="inherit" w:cs="Times New Roman" w:eastAsia="Times New Roman" w:hAnsi="inherit"/>
                <w:sz w:val="20"/>
                <w:szCs w:val="20"/>
                <w:highlight w:val="yellow"/>
              </w:rPr>
            </w:pPr>
            <w:r>
              <w:rPr>
                <w:rFonts w:ascii="inherit" w:cs="Times New Roman" w:eastAsia="Times New Roman" w:hAnsi="inherit"/>
                <w:sz w:val="20"/>
                <w:szCs w:val="20"/>
                <w:highlight w:val="yellow"/>
              </w:rPr>
              <w:t>none of the above</w:t>
            </w:r>
          </w:p>
        </w:tc>
      </w:tr>
    </w:tbl>
    <w:p>
      <w:pPr>
        <w:pStyle w:val="style0"/>
        <w:spacing w:before="135" w:after="0" w:lineRule="auto" w:line="240"/>
        <w:jc w:val="right"/>
        <w:rPr>
          <w:rFonts w:ascii="inherit" w:cs="Helvetica" w:eastAsia="Times New Roman" w:hAnsi="inherit"/>
          <w:b/>
          <w:bCs/>
          <w:color w:val="111111"/>
          <w:sz w:val="19"/>
          <w:szCs w:val="19"/>
          <w:bdr w:val="single" w:sz="2" w:space="2" w:color="cccccc" w:frame="true"/>
          <w:shd w:val="clear" w:color="auto" w:fill="d1eaef"/>
        </w:rPr>
      </w:pPr>
      <w:r>
        <w:rPr>
          <w:rFonts w:ascii="inherit" w:cs="Helvetica" w:eastAsia="Times New Roman" w:hAnsi="inherit"/>
          <w:b/>
          <w:bCs/>
          <w:color w:val="111111"/>
          <w:sz w:val="19"/>
          <w:szCs w:val="19"/>
          <w:bdr w:val="single" w:sz="2" w:space="2" w:color="cccccc" w:frame="true"/>
          <w:shd w:val="clear" w:color="auto" w:fill="d1eaef"/>
        </w:rPr>
        <w:t>10 points   </w:t>
      </w:r>
    </w:p>
    <w:p>
      <w:pPr>
        <w:pStyle w:val="style0"/>
        <w:spacing w:after="0" w:lineRule="auto" w:line="240"/>
        <w:outlineLvl w:val="2"/>
        <w:rPr>
          <w:rFonts w:ascii="inherit" w:cs="Helvetica" w:eastAsia="Times New Roman" w:hAnsi="inherit"/>
          <w:b/>
          <w:bCs/>
          <w:caps/>
          <w:color w:val="666666"/>
          <w:spacing w:val="26"/>
          <w:sz w:val="21"/>
          <w:szCs w:val="21"/>
        </w:rPr>
      </w:pPr>
      <w:r>
        <w:rPr>
          <w:rFonts w:ascii="inherit" w:cs="Helvetica" w:eastAsia="Times New Roman" w:hAnsi="inherit"/>
          <w:b/>
          <w:bCs/>
          <w:caps/>
          <w:color w:val="666666"/>
          <w:spacing w:val="26"/>
          <w:sz w:val="21"/>
          <w:szCs w:val="21"/>
        </w:rPr>
        <w:t>QUESTION 18</w:t>
      </w:r>
    </w:p>
    <w:p>
      <w:pPr>
        <w:pStyle w:val="style0"/>
        <w:numPr>
          <w:ilvl w:val="0"/>
          <w:numId w:val="18"/>
        </w:numPr>
        <w:spacing w:after="45" w:lineRule="auto" w:line="240"/>
        <w:rPr>
          <w:rFonts w:ascii="inherit" w:cs="Helvetica" w:eastAsia="Times New Roman" w:hAnsi="inherit"/>
          <w:color w:val="111111"/>
          <w:sz w:val="20"/>
          <w:szCs w:val="20"/>
        </w:rPr>
      </w:pPr>
      <w:r>
        <w:rPr>
          <w:rFonts w:ascii="Helvetica" w:cs="Helvetica" w:eastAsia="Times New Roman" w:hAnsi="Helvetica"/>
          <w:color w:val="000000"/>
          <w:sz w:val="20"/>
          <w:szCs w:val="20"/>
          <w:bdr w:val="none" w:sz="0" w:space="0" w:color="auto" w:frame="true"/>
        </w:rPr>
        <w:t>Two major components of this genre are arias and recitatives.</w:t>
      </w:r>
      <w:r>
        <w:rPr>
          <w:rFonts w:ascii="Helvetica" w:cs="Helvetica" w:eastAsia="Times New Roman" w:hAnsi="Helvetica"/>
          <w:b/>
          <w:bCs/>
          <w:color w:val="000000"/>
          <w:sz w:val="20"/>
          <w:szCs w:val="20"/>
          <w:bdr w:val="none" w:sz="0" w:space="0" w:color="auto" w:frame="true"/>
        </w:rPr>
        <w:t> </w:t>
      </w:r>
      <w:r>
        <w:rPr>
          <w:rFonts w:ascii="Helvetica" w:cs="Helvetica" w:eastAsia="Times New Roman" w:hAnsi="Helvetica"/>
          <w:color w:val="000000"/>
          <w:sz w:val="20"/>
          <w:szCs w:val="20"/>
          <w:bdr w:val="none" w:sz="0" w:space="0" w:color="auto" w:frame="true"/>
        </w:rPr>
        <w:t>How would you define </w:t>
      </w:r>
      <w:r>
        <w:rPr>
          <w:rFonts w:ascii="inherit" w:cs="Helvetica" w:eastAsia="Times New Roman" w:hAnsi="inherit"/>
          <w:b/>
          <w:bCs/>
          <w:color w:val="000000"/>
          <w:sz w:val="20"/>
          <w:szCs w:val="20"/>
          <w:bdr w:val="none" w:sz="0" w:space="0" w:color="auto" w:frame="true"/>
        </w:rPr>
        <w:t>recitative</w:t>
      </w:r>
      <w:r>
        <w:rPr>
          <w:rFonts w:ascii="Helvetica" w:cs="Helvetica" w:eastAsia="Times New Roman" w:hAnsi="Helvetica"/>
          <w:color w:val="000000"/>
          <w:sz w:val="20"/>
          <w:szCs w:val="20"/>
          <w:bdr w:val="none" w:sz="0" w:space="0" w:color="auto" w:frame="true"/>
        </w:rPr>
        <w:t>?</w:t>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450"/>
        <w:gridCol w:w="163"/>
        <w:gridCol w:w="6346"/>
      </w:tblGrid>
      <w:tr>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8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1.</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 xml:space="preserve">lyrical songs in which time seems to stop </w:t>
            </w:r>
            <w:r>
              <w:rPr>
                <w:rFonts w:ascii="inherit" w:cs="Times New Roman" w:eastAsia="Times New Roman" w:hAnsi="inherit"/>
                <w:sz w:val="20"/>
                <w:szCs w:val="20"/>
              </w:rPr>
              <w:t>in order to</w:t>
            </w:r>
            <w:r>
              <w:rPr>
                <w:rFonts w:ascii="inherit" w:cs="Times New Roman" w:eastAsia="Times New Roman" w:hAnsi="inherit"/>
                <w:sz w:val="20"/>
                <w:szCs w:val="20"/>
              </w:rPr>
              <w:t xml:space="preserve"> allow characters to express their emotions</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8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2.</w:t>
            </w:r>
          </w:p>
        </w:tc>
        <w:tc>
          <w:tcPr>
            <w:tcW w:w="0" w:type="auto"/>
            <w:tcBorders/>
            <w:vAlign w:val="center"/>
            <w:hideMark/>
          </w:tcPr>
          <w:p>
            <w:pPr>
              <w:pStyle w:val="style0"/>
              <w:spacing w:before="75" w:after="75" w:lineRule="auto" w:line="240"/>
              <w:rPr>
                <w:rFonts w:ascii="inherit" w:cs="Times New Roman" w:eastAsia="Times New Roman" w:hAnsi="inherit"/>
                <w:sz w:val="20"/>
                <w:szCs w:val="20"/>
                <w:highlight w:val="yellow"/>
              </w:rPr>
            </w:pPr>
            <w:r>
              <w:rPr>
                <w:rFonts w:ascii="inherit" w:cs="Times New Roman" w:eastAsia="Times New Roman" w:hAnsi="inherit"/>
                <w:sz w:val="20"/>
                <w:szCs w:val="20"/>
                <w:highlight w:val="yellow"/>
              </w:rPr>
              <w:t>speechlike declamations of the text that help to move the dramatic action forward</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8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3.</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none of the above</w:t>
            </w:r>
          </w:p>
        </w:tc>
      </w:tr>
    </w:tbl>
    <w:p>
      <w:pPr>
        <w:pStyle w:val="style0"/>
        <w:spacing w:before="135" w:after="0" w:lineRule="auto" w:line="240"/>
        <w:jc w:val="right"/>
        <w:rPr>
          <w:rFonts w:ascii="inherit" w:cs="Helvetica" w:eastAsia="Times New Roman" w:hAnsi="inherit"/>
          <w:b/>
          <w:bCs/>
          <w:color w:val="111111"/>
          <w:sz w:val="19"/>
          <w:szCs w:val="19"/>
          <w:bdr w:val="single" w:sz="2" w:space="2" w:color="cccccc" w:frame="true"/>
          <w:shd w:val="clear" w:color="auto" w:fill="d1eaef"/>
        </w:rPr>
      </w:pPr>
      <w:r>
        <w:rPr>
          <w:rFonts w:ascii="inherit" w:cs="Helvetica" w:eastAsia="Times New Roman" w:hAnsi="inherit"/>
          <w:b/>
          <w:bCs/>
          <w:color w:val="111111"/>
          <w:sz w:val="19"/>
          <w:szCs w:val="19"/>
          <w:bdr w:val="single" w:sz="2" w:space="2" w:color="cccccc" w:frame="true"/>
          <w:shd w:val="clear" w:color="auto" w:fill="d1eaef"/>
        </w:rPr>
        <w:t>10 points   </w:t>
      </w:r>
    </w:p>
    <w:p>
      <w:pPr>
        <w:pStyle w:val="style0"/>
        <w:spacing w:after="0" w:lineRule="auto" w:line="240"/>
        <w:outlineLvl w:val="2"/>
        <w:rPr>
          <w:rFonts w:ascii="inherit" w:cs="Helvetica" w:eastAsia="Times New Roman" w:hAnsi="inherit"/>
          <w:b/>
          <w:bCs/>
          <w:caps/>
          <w:color w:val="666666"/>
          <w:spacing w:val="26"/>
          <w:sz w:val="21"/>
          <w:szCs w:val="21"/>
        </w:rPr>
      </w:pPr>
      <w:r>
        <w:rPr>
          <w:rFonts w:ascii="inherit" w:cs="Helvetica" w:eastAsia="Times New Roman" w:hAnsi="inherit"/>
          <w:b/>
          <w:bCs/>
          <w:caps/>
          <w:color w:val="666666"/>
          <w:spacing w:val="26"/>
          <w:sz w:val="21"/>
          <w:szCs w:val="21"/>
        </w:rPr>
        <w:t>QUESTION 19</w:t>
      </w:r>
    </w:p>
    <w:p>
      <w:pPr>
        <w:pStyle w:val="style0"/>
        <w:numPr>
          <w:ilvl w:val="0"/>
          <w:numId w:val="19"/>
        </w:numPr>
        <w:spacing w:before="75" w:after="75" w:lineRule="auto" w:line="240"/>
        <w:rPr>
          <w:rFonts w:ascii="inherit" w:cs="Helvetica" w:eastAsia="Times New Roman" w:hAnsi="inherit"/>
          <w:color w:val="111111"/>
          <w:sz w:val="20"/>
          <w:szCs w:val="20"/>
        </w:rPr>
      </w:pPr>
      <w:r>
        <w:rPr>
          <w:rFonts w:ascii="inherit" w:cs="Helvetica" w:eastAsia="Times New Roman" w:hAnsi="inherit"/>
          <w:color w:val="111111"/>
          <w:sz w:val="20"/>
          <w:szCs w:val="20"/>
        </w:rPr>
        <w:t>Based on what you can glean from the content of the poetic text and the music itself, do you think that the unknown piece you are studying for Exam #2 is an aria or a recitative?</w:t>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450"/>
        <w:gridCol w:w="163"/>
        <w:gridCol w:w="706"/>
      </w:tblGrid>
      <w:tr>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8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1.</w:t>
            </w:r>
          </w:p>
        </w:tc>
        <w:tc>
          <w:tcPr>
            <w:tcW w:w="0" w:type="auto"/>
            <w:tcBorders/>
            <w:vAlign w:val="center"/>
            <w:hideMark/>
          </w:tcPr>
          <w:p>
            <w:pPr>
              <w:pStyle w:val="style0"/>
              <w:spacing w:before="75" w:after="75" w:lineRule="auto" w:line="240"/>
              <w:rPr>
                <w:rFonts w:ascii="inherit" w:cs="Times New Roman" w:eastAsia="Times New Roman" w:hAnsi="inherit"/>
                <w:sz w:val="20"/>
                <w:szCs w:val="20"/>
                <w:highlight w:val="yellow"/>
              </w:rPr>
            </w:pPr>
            <w:r>
              <w:rPr>
                <w:rFonts w:ascii="inherit" w:cs="Times New Roman" w:eastAsia="Times New Roman" w:hAnsi="inherit"/>
                <w:sz w:val="20"/>
                <w:szCs w:val="20"/>
                <w:highlight w:val="yellow"/>
              </w:rPr>
              <w:t>aria</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8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2.</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recitative</w:t>
            </w:r>
          </w:p>
        </w:tc>
      </w:tr>
    </w:tbl>
    <w:p>
      <w:pPr>
        <w:pStyle w:val="style0"/>
        <w:spacing w:before="135" w:after="0" w:lineRule="auto" w:line="240"/>
        <w:jc w:val="right"/>
        <w:rPr>
          <w:rFonts w:ascii="inherit" w:cs="Helvetica" w:eastAsia="Times New Roman" w:hAnsi="inherit"/>
          <w:b/>
          <w:bCs/>
          <w:color w:val="111111"/>
          <w:sz w:val="19"/>
          <w:szCs w:val="19"/>
          <w:bdr w:val="single" w:sz="2" w:space="2" w:color="cccccc" w:frame="true"/>
          <w:shd w:val="clear" w:color="auto" w:fill="d1eaef"/>
        </w:rPr>
      </w:pPr>
      <w:r>
        <w:rPr>
          <w:rFonts w:ascii="inherit" w:cs="Helvetica" w:eastAsia="Times New Roman" w:hAnsi="inherit"/>
          <w:b/>
          <w:bCs/>
          <w:color w:val="111111"/>
          <w:sz w:val="19"/>
          <w:szCs w:val="19"/>
          <w:bdr w:val="single" w:sz="2" w:space="2" w:color="cccccc" w:frame="true"/>
          <w:shd w:val="clear" w:color="auto" w:fill="d1eaef"/>
        </w:rPr>
        <w:t>10 points   </w:t>
      </w:r>
    </w:p>
    <w:p>
      <w:pPr>
        <w:pStyle w:val="style0"/>
        <w:spacing w:after="0" w:lineRule="auto" w:line="240"/>
        <w:outlineLvl w:val="2"/>
        <w:rPr>
          <w:rFonts w:ascii="inherit" w:cs="Helvetica" w:eastAsia="Times New Roman" w:hAnsi="inherit"/>
          <w:b/>
          <w:bCs/>
          <w:caps/>
          <w:color w:val="666666"/>
          <w:spacing w:val="26"/>
          <w:sz w:val="21"/>
          <w:szCs w:val="21"/>
        </w:rPr>
      </w:pPr>
      <w:r>
        <w:rPr>
          <w:rFonts w:ascii="inherit" w:cs="Helvetica" w:eastAsia="Times New Roman" w:hAnsi="inherit"/>
          <w:b/>
          <w:bCs/>
          <w:caps/>
          <w:color w:val="666666"/>
          <w:spacing w:val="26"/>
          <w:sz w:val="21"/>
          <w:szCs w:val="21"/>
        </w:rPr>
        <w:t>QUESTION 20</w:t>
      </w:r>
    </w:p>
    <w:p>
      <w:pPr>
        <w:pStyle w:val="style0"/>
        <w:numPr>
          <w:ilvl w:val="0"/>
          <w:numId w:val="20"/>
        </w:numPr>
        <w:spacing w:before="75" w:after="75" w:lineRule="auto" w:line="240"/>
        <w:rPr>
          <w:rFonts w:ascii="inherit" w:cs="Helvetica" w:eastAsia="Times New Roman" w:hAnsi="inherit"/>
          <w:color w:val="111111"/>
          <w:sz w:val="20"/>
          <w:szCs w:val="20"/>
        </w:rPr>
      </w:pPr>
      <w:r>
        <w:rPr>
          <w:rFonts w:ascii="inherit" w:cs="Helvetica" w:eastAsia="Times New Roman" w:hAnsi="inherit"/>
          <w:color w:val="111111"/>
          <w:sz w:val="20"/>
          <w:szCs w:val="20"/>
        </w:rPr>
        <w:t>In this genre, what term is used to describe the poetic text?</w:t>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450"/>
        <w:gridCol w:w="163"/>
        <w:gridCol w:w="572"/>
      </w:tblGrid>
      <w:tr>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8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1.</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chorale</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8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2.</w:t>
            </w:r>
          </w:p>
        </w:tc>
        <w:tc>
          <w:tcPr>
            <w:tcW w:w="0" w:type="auto"/>
            <w:tcBorders/>
            <w:vAlign w:val="center"/>
            <w:hideMark/>
          </w:tcPr>
          <w:p>
            <w:pPr>
              <w:pStyle w:val="style0"/>
              <w:spacing w:before="75" w:after="75" w:lineRule="auto" w:line="240"/>
              <w:rPr>
                <w:rFonts w:ascii="inherit" w:cs="Times New Roman" w:eastAsia="Times New Roman" w:hAnsi="inherit"/>
                <w:sz w:val="20"/>
                <w:szCs w:val="20"/>
                <w:highlight w:val="yellow"/>
              </w:rPr>
            </w:pPr>
            <w:r>
              <w:rPr>
                <w:rFonts w:ascii="inherit" w:cs="Times New Roman" w:eastAsia="Times New Roman" w:hAnsi="inherit"/>
                <w:sz w:val="20"/>
                <w:szCs w:val="20"/>
                <w:highlight w:val="yellow"/>
              </w:rPr>
              <w:t>libretto</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9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3.</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madrigal</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9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4.</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book</w:t>
            </w:r>
          </w:p>
        </w:tc>
      </w:tr>
    </w:tbl>
    <w:p>
      <w:pPr>
        <w:pStyle w:val="style0"/>
        <w:spacing w:before="135" w:after="0" w:lineRule="auto" w:line="240"/>
        <w:jc w:val="right"/>
        <w:rPr>
          <w:rFonts w:ascii="inherit" w:cs="Helvetica" w:eastAsia="Times New Roman" w:hAnsi="inherit"/>
          <w:b/>
          <w:bCs/>
          <w:color w:val="111111"/>
          <w:sz w:val="19"/>
          <w:szCs w:val="19"/>
          <w:bdr w:val="single" w:sz="2" w:space="2" w:color="cccccc" w:frame="true"/>
          <w:shd w:val="clear" w:color="auto" w:fill="d1eaef"/>
        </w:rPr>
      </w:pPr>
      <w:r>
        <w:rPr>
          <w:rFonts w:ascii="inherit" w:cs="Helvetica" w:eastAsia="Times New Roman" w:hAnsi="inherit"/>
          <w:b/>
          <w:bCs/>
          <w:color w:val="111111"/>
          <w:sz w:val="19"/>
          <w:szCs w:val="19"/>
          <w:bdr w:val="single" w:sz="2" w:space="2" w:color="cccccc" w:frame="true"/>
          <w:shd w:val="clear" w:color="auto" w:fill="d1eaef"/>
        </w:rPr>
        <w:t>10 points   </w:t>
      </w:r>
    </w:p>
    <w:p>
      <w:pPr>
        <w:pStyle w:val="style0"/>
        <w:spacing w:after="0" w:lineRule="auto" w:line="240"/>
        <w:outlineLvl w:val="2"/>
        <w:rPr>
          <w:rFonts w:ascii="inherit" w:cs="Helvetica" w:eastAsia="Times New Roman" w:hAnsi="inherit"/>
          <w:b/>
          <w:bCs/>
          <w:caps/>
          <w:color w:val="666666"/>
          <w:spacing w:val="26"/>
          <w:sz w:val="21"/>
          <w:szCs w:val="21"/>
        </w:rPr>
      </w:pPr>
      <w:r>
        <w:rPr>
          <w:rFonts w:ascii="inherit" w:cs="Helvetica" w:eastAsia="Times New Roman" w:hAnsi="inherit"/>
          <w:b/>
          <w:bCs/>
          <w:caps/>
          <w:color w:val="666666"/>
          <w:spacing w:val="26"/>
          <w:sz w:val="21"/>
          <w:szCs w:val="21"/>
        </w:rPr>
        <w:t>QUESTION 21</w:t>
      </w:r>
    </w:p>
    <w:p>
      <w:pPr>
        <w:pStyle w:val="style0"/>
        <w:numPr>
          <w:ilvl w:val="0"/>
          <w:numId w:val="21"/>
        </w:numPr>
        <w:spacing w:before="75" w:after="75" w:lineRule="auto" w:line="240"/>
        <w:rPr>
          <w:rFonts w:ascii="inherit" w:cs="Helvetica" w:eastAsia="Times New Roman" w:hAnsi="inherit"/>
          <w:color w:val="111111"/>
          <w:sz w:val="20"/>
          <w:szCs w:val="20"/>
        </w:rPr>
      </w:pPr>
      <w:r>
        <w:rPr>
          <w:rFonts w:ascii="inherit" w:cs="Helvetica" w:eastAsia="Times New Roman" w:hAnsi="inherit"/>
          <w:color w:val="111111"/>
          <w:sz w:val="20"/>
          <w:szCs w:val="20"/>
        </w:rPr>
        <w:t xml:space="preserve">This work was first performed in a space </w:t>
      </w:r>
      <w:r>
        <w:rPr>
          <w:rFonts w:ascii="inherit" w:cs="Helvetica" w:eastAsia="Times New Roman" w:hAnsi="inherit"/>
          <w:color w:val="111111"/>
          <w:sz w:val="20"/>
          <w:szCs w:val="20"/>
        </w:rPr>
        <w:t>similar to</w:t>
      </w:r>
      <w:r>
        <w:rPr>
          <w:rFonts w:ascii="inherit" w:cs="Helvetica" w:eastAsia="Times New Roman" w:hAnsi="inherit"/>
          <w:color w:val="111111"/>
          <w:sz w:val="20"/>
          <w:szCs w:val="20"/>
        </w:rPr>
        <w:t xml:space="preserve"> the one shown in this image: a public theater. Based on what you know about the distinctions between private and public theater during the Baroque era, which would you expect to be true of this work?</w:t>
      </w:r>
    </w:p>
    <w:p>
      <w:pPr>
        <w:pStyle w:val="style0"/>
        <w:spacing w:before="75" w:after="75" w:lineRule="auto" w:line="240"/>
        <w:ind w:left="720"/>
        <w:rPr>
          <w:rFonts w:ascii="inherit" w:cs="Helvetica" w:eastAsia="Times New Roman" w:hAnsi="inherit"/>
          <w:color w:val="111111"/>
          <w:sz w:val="20"/>
          <w:szCs w:val="20"/>
        </w:rPr>
      </w:pPr>
      <w:r>
        <w:rPr>
          <w:rFonts w:ascii="inherit" w:cs="Helvetica" w:eastAsia="Times New Roman" w:hAnsi="inherit"/>
          <w:noProof/>
          <w:color w:val="111111"/>
          <w:sz w:val="20"/>
          <w:szCs w:val="20"/>
        </w:rPr>
        <w:drawing>
          <wp:inline distL="0" distT="0" distB="0" distR="0">
            <wp:extent cx="5943600" cy="4629785"/>
            <wp:effectExtent l="0" t="0" r="0" b="0"/>
            <wp:docPr id="1092"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6" cstate="print"/>
                    <a:srcRect l="0" t="0" r="0" b="0"/>
                    <a:stretch/>
                  </pic:blipFill>
                  <pic:spPr>
                    <a:xfrm rot="0">
                      <a:off x="0" y="0"/>
                      <a:ext cx="5943600" cy="4629785"/>
                    </a:xfrm>
                    <a:prstGeom prst="rect"/>
                  </pic:spPr>
                </pic:pic>
              </a:graphicData>
            </a:graphic>
          </wp:inline>
        </w:drawing>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450"/>
        <w:gridCol w:w="163"/>
        <w:gridCol w:w="8027"/>
      </w:tblGrid>
      <w:tr>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9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1.</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this work appeals to its noble patron by focusing on the heroic qualities of the main character (who is clearly meant to stand in the patron)</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9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2.</w:t>
            </w:r>
          </w:p>
        </w:tc>
        <w:tc>
          <w:tcPr>
            <w:tcW w:w="0" w:type="auto"/>
            <w:tcBorders/>
            <w:vAlign w:val="center"/>
            <w:hideMark/>
          </w:tcPr>
          <w:p>
            <w:pPr>
              <w:pStyle w:val="style0"/>
              <w:spacing w:before="75" w:after="75" w:lineRule="auto" w:line="240"/>
              <w:rPr>
                <w:rFonts w:ascii="inherit" w:cs="Times New Roman" w:eastAsia="Times New Roman" w:hAnsi="inherit"/>
                <w:sz w:val="20"/>
                <w:szCs w:val="20"/>
                <w:highlight w:val="yellow"/>
              </w:rPr>
            </w:pPr>
            <w:r>
              <w:rPr>
                <w:rFonts w:ascii="inherit" w:cs="Times New Roman" w:eastAsia="Times New Roman" w:hAnsi="inherit"/>
                <w:sz w:val="20"/>
                <w:szCs w:val="20"/>
                <w:highlight w:val="yellow"/>
              </w:rPr>
              <w:t>this work appeals to its audience by focusing on relatable themes, such as love and loss, and main characters with flaws of various kinds</w:t>
            </w:r>
          </w:p>
        </w:tc>
      </w:tr>
    </w:tbl>
    <w:p>
      <w:pPr>
        <w:pStyle w:val="style0"/>
        <w:spacing w:before="135" w:after="0" w:lineRule="auto" w:line="240"/>
        <w:jc w:val="right"/>
        <w:rPr>
          <w:rFonts w:ascii="inherit" w:cs="Helvetica" w:eastAsia="Times New Roman" w:hAnsi="inherit"/>
          <w:b/>
          <w:bCs/>
          <w:color w:val="111111"/>
          <w:sz w:val="19"/>
          <w:szCs w:val="19"/>
          <w:bdr w:val="single" w:sz="2" w:space="2" w:color="cccccc" w:frame="true"/>
          <w:shd w:val="clear" w:color="auto" w:fill="d1eaef"/>
        </w:rPr>
      </w:pPr>
      <w:r>
        <w:rPr>
          <w:rFonts w:ascii="inherit" w:cs="Helvetica" w:eastAsia="Times New Roman" w:hAnsi="inherit"/>
          <w:b/>
          <w:bCs/>
          <w:color w:val="111111"/>
          <w:sz w:val="19"/>
          <w:szCs w:val="19"/>
          <w:bdr w:val="single" w:sz="2" w:space="2" w:color="cccccc" w:frame="true"/>
          <w:shd w:val="clear" w:color="auto" w:fill="d1eaef"/>
        </w:rPr>
        <w:t>10 points   </w:t>
      </w:r>
    </w:p>
    <w:p>
      <w:pPr>
        <w:pStyle w:val="style0"/>
        <w:spacing w:after="0" w:lineRule="auto" w:line="240"/>
        <w:outlineLvl w:val="2"/>
        <w:rPr>
          <w:rFonts w:ascii="inherit" w:cs="Helvetica" w:eastAsia="Times New Roman" w:hAnsi="inherit"/>
          <w:b/>
          <w:bCs/>
          <w:caps/>
          <w:color w:val="666666"/>
          <w:spacing w:val="26"/>
          <w:sz w:val="21"/>
          <w:szCs w:val="21"/>
        </w:rPr>
      </w:pPr>
      <w:r>
        <w:rPr>
          <w:rFonts w:ascii="inherit" w:cs="Helvetica" w:eastAsia="Times New Roman" w:hAnsi="inherit"/>
          <w:b/>
          <w:bCs/>
          <w:caps/>
          <w:color w:val="666666"/>
          <w:spacing w:val="26"/>
          <w:sz w:val="21"/>
          <w:szCs w:val="21"/>
        </w:rPr>
        <w:t>QUESTION 22</w:t>
      </w:r>
    </w:p>
    <w:p>
      <w:pPr>
        <w:pStyle w:val="style0"/>
        <w:numPr>
          <w:ilvl w:val="0"/>
          <w:numId w:val="22"/>
        </w:numPr>
        <w:spacing w:before="75" w:after="75" w:lineRule="auto" w:line="240"/>
        <w:rPr>
          <w:rFonts w:ascii="inherit" w:cs="Helvetica" w:eastAsia="Times New Roman" w:hAnsi="inherit"/>
          <w:color w:val="111111"/>
          <w:sz w:val="20"/>
          <w:szCs w:val="20"/>
        </w:rPr>
      </w:pPr>
      <w:r>
        <w:rPr>
          <w:rFonts w:ascii="inherit" w:cs="Helvetica" w:eastAsia="Times New Roman" w:hAnsi="inherit"/>
          <w:color w:val="111111"/>
          <w:sz w:val="20"/>
          <w:szCs w:val="20"/>
        </w:rPr>
        <w:t>Based on when this genre became widely available to the middle classes who attended public theaters (rather than reserved for the nobility who had private court theaters), when must this work have been premiered?</w:t>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450"/>
        <w:gridCol w:w="163"/>
        <w:gridCol w:w="1650"/>
      </w:tblGrid>
      <w:tr>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9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1.</w:t>
            </w:r>
          </w:p>
        </w:tc>
        <w:tc>
          <w:tcPr>
            <w:tcW w:w="0" w:type="auto"/>
            <w:tcBorders/>
            <w:vAlign w:val="center"/>
            <w:hideMark/>
          </w:tcPr>
          <w:p>
            <w:pPr>
              <w:pStyle w:val="style0"/>
              <w:spacing w:before="75" w:after="75" w:lineRule="auto" w:line="240"/>
              <w:rPr>
                <w:rFonts w:ascii="inherit" w:cs="Times New Roman" w:eastAsia="Times New Roman" w:hAnsi="inherit"/>
                <w:sz w:val="20"/>
                <w:szCs w:val="20"/>
                <w:highlight w:val="yellow"/>
              </w:rPr>
            </w:pPr>
            <w:r>
              <w:rPr>
                <w:rFonts w:ascii="inherit" w:cs="Times New Roman" w:eastAsia="Times New Roman" w:hAnsi="inherit"/>
                <w:sz w:val="20"/>
                <w:szCs w:val="20"/>
                <w:highlight w:val="yellow"/>
              </w:rPr>
              <w:t>in the mid-1600s or after</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9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2.</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in the early 1600s</w:t>
            </w:r>
          </w:p>
        </w:tc>
      </w:tr>
      <w:tr>
        <w:tblPrEx/>
        <w:trPr/>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drawing>
                <wp:inline distL="0" distT="0" distB="0" distR="0">
                  <wp:extent cx="257175" cy="219075"/>
                  <wp:effectExtent l="0" t="0" r="0" b="0"/>
                  <wp:docPr id="109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57175" cy="219075"/>
                          </a:xfrm>
                          <a:prstGeom prst="rect"/>
                          <a:ln>
                            <a:noFill/>
                          </a:ln>
                        </pic:spPr>
                      </pic:pic>
                    </a:graphicData>
                  </a:graphic>
                </wp:inline>
              </w:drawing>
            </w:r>
          </w:p>
        </w:tc>
        <w:tc>
          <w:tcPr>
            <w:tcW w:w="0" w:type="auto"/>
            <w:tcBorders/>
            <w:vAlign w:val="center"/>
            <w:hideMark/>
          </w:tcPr>
          <w:p>
            <w:pPr>
              <w:pStyle w:val="style0"/>
              <w:spacing w:after="0" w:lineRule="auto" w:line="240"/>
              <w:rPr>
                <w:rFonts w:ascii="inherit" w:cs="Times New Roman" w:eastAsia="Times New Roman" w:hAnsi="inherit"/>
                <w:sz w:val="19"/>
                <w:szCs w:val="19"/>
              </w:rPr>
            </w:pPr>
            <w:r>
              <w:rPr>
                <w:rFonts w:ascii="inherit" w:cs="Times New Roman" w:eastAsia="Times New Roman" w:hAnsi="inherit"/>
                <w:sz w:val="19"/>
                <w:szCs w:val="19"/>
              </w:rPr>
              <w:t>3.</w:t>
            </w:r>
          </w:p>
        </w:tc>
        <w:tc>
          <w:tcPr>
            <w:tcW w:w="0" w:type="auto"/>
            <w:tcBorders/>
            <w:vAlign w:val="center"/>
            <w:hideMark/>
          </w:tcPr>
          <w:p>
            <w:pPr>
              <w:pStyle w:val="style0"/>
              <w:spacing w:before="75" w:after="75" w:lineRule="auto" w:line="240"/>
              <w:rPr>
                <w:rFonts w:ascii="inherit" w:cs="Times New Roman" w:eastAsia="Times New Roman" w:hAnsi="inherit"/>
                <w:sz w:val="20"/>
                <w:szCs w:val="20"/>
              </w:rPr>
            </w:pPr>
            <w:r>
              <w:rPr>
                <w:rFonts w:ascii="inherit" w:cs="Times New Roman" w:eastAsia="Times New Roman" w:hAnsi="inherit"/>
                <w:sz w:val="20"/>
                <w:szCs w:val="20"/>
              </w:rPr>
              <w:t>pre-1600s</w:t>
            </w:r>
          </w:p>
        </w:tc>
      </w:tr>
    </w:tbl>
    <w:p>
      <w:pPr>
        <w:pStyle w:val="style0"/>
        <w:spacing w:before="135" w:after="0" w:lineRule="auto" w:line="240"/>
        <w:jc w:val="right"/>
        <w:rPr>
          <w:rFonts w:ascii="inherit" w:cs="Helvetica" w:eastAsia="Times New Roman" w:hAnsi="inherit"/>
          <w:b/>
          <w:bCs/>
          <w:color w:val="111111"/>
          <w:sz w:val="19"/>
          <w:szCs w:val="19"/>
          <w:bdr w:val="single" w:sz="2" w:space="2" w:color="cccccc" w:frame="true"/>
          <w:shd w:val="clear" w:color="auto" w:fill="d1eaef"/>
        </w:rPr>
      </w:pPr>
      <w:r>
        <w:rPr>
          <w:rFonts w:ascii="inherit" w:cs="Helvetica" w:eastAsia="Times New Roman" w:hAnsi="inherit"/>
          <w:b/>
          <w:bCs/>
          <w:color w:val="111111"/>
          <w:sz w:val="19"/>
          <w:szCs w:val="19"/>
          <w:bdr w:val="single" w:sz="2" w:space="2" w:color="cccccc" w:frame="true"/>
          <w:shd w:val="clear" w:color="auto" w:fill="d1eaef"/>
        </w:rPr>
        <w:t>10 points   </w:t>
      </w:r>
    </w:p>
    <w:p>
      <w:pPr>
        <w:pStyle w:val="style0"/>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E4002EFF" w:usb1="C000247B" w:usb2="00000009" w:usb3="00000000" w:csb0="000001FF" w:csb1="00000000"/>
  </w:font>
  <w:font w:name="DengXian">
    <w:altName w:val="等线"/>
    <w:panose1 w:val="02010600030001010101"/>
    <w:charset w:val="86"/>
    <w:family w:val="auto"/>
    <w:pitch w:val="variable"/>
    <w:sig w:usb0="A00002BF" w:usb1="38CF7CFA" w:usb2="00000016" w:usb3="00000000" w:csb0="0004000F" w:csb1="00000000"/>
  </w:font>
  <w:font w:name="Times New Roman">
    <w:altName w:val="Times New Roman"/>
    <w:panose1 w:val="02020603050004020304"/>
    <w:charset w:val="00"/>
    <w:family w:val="roman"/>
    <w:pitch w:val="variable"/>
    <w:sig w:usb0="E0002EFF" w:usb1="C000785B" w:usb2="00000009" w:usb3="00000000" w:csb0="000001FF" w:csb1="00000000"/>
  </w:font>
  <w:font w:name="Helvetica">
    <w:altName w:val="Helvetica"/>
    <w:panose1 w:val="020b0604020002020204"/>
    <w:charset w:val="00"/>
    <w:family w:val="swiss"/>
    <w:pitch w:val="variable"/>
    <w:sig w:usb0="E0002EFF" w:usb1="C000785B" w:usb2="00000009" w:usb3="00000000" w:csb0="000001FF" w:csb1="00000000"/>
  </w:font>
  <w:font w:name="DengXian Light">
    <w:altName w:val="等线 Light"/>
    <w:panose1 w:val="02010600030001010101"/>
    <w:charset w:val="86"/>
    <w:family w:val="auto"/>
    <w:pitch w:val="variable"/>
    <w:sig w:usb0="A00002BF" w:usb1="38CF7CFA" w:usb2="00000016" w:usb3="00000000" w:csb0="0004000F" w:csb1="00000000"/>
  </w:font>
  <w:font w:name="Calibri Light">
    <w:altName w:val="Calibri Light"/>
    <w:panose1 w:val="020f0302020002030204"/>
    <w:charset w:val="00"/>
    <w:family w:val="swiss"/>
    <w:pitch w:val="variable"/>
    <w:sig w:usb0="E4002EFF" w:usb1="C000247B" w:usb2="00000009" w:usb3="00000000" w:csb0="000001FF" w:csb1="00000000"/>
  </w:font>
  <w:font w:name="等线">
    <w:altName w:val=""/>
    <w:panose1 w:val="00000000000000000000"/>
    <w:charset w:val="00"/>
    <w:family w:val="auto"/>
    <w:pitch w:val="default"/>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A5CC182"/>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
    <w:nsid w:val="00000001"/>
    <w:multiLevelType w:val="multilevel"/>
    <w:tmpl w:val="1D9E7E4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
    <w:nsid w:val="00000002"/>
    <w:multiLevelType w:val="multilevel"/>
    <w:tmpl w:val="AC6E6EC0"/>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
    <w:nsid w:val="00000003"/>
    <w:multiLevelType w:val="multilevel"/>
    <w:tmpl w:val="CAF842B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C06073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5">
    <w:nsid w:val="00000005"/>
    <w:multiLevelType w:val="multilevel"/>
    <w:tmpl w:val="157C76D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6">
    <w:nsid w:val="00000006"/>
    <w:multiLevelType w:val="multilevel"/>
    <w:tmpl w:val="A25E808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multilevel"/>
    <w:tmpl w:val="8E9676A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8">
    <w:nsid w:val="00000008"/>
    <w:multiLevelType w:val="multilevel"/>
    <w:tmpl w:val="B9FEC99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9">
    <w:nsid w:val="00000009"/>
    <w:multiLevelType w:val="multilevel"/>
    <w:tmpl w:val="C8F03848"/>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0">
    <w:nsid w:val="0000000A"/>
    <w:multiLevelType w:val="multilevel"/>
    <w:tmpl w:val="6C28B91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1">
    <w:nsid w:val="0000000B"/>
    <w:multiLevelType w:val="multilevel"/>
    <w:tmpl w:val="B90C8C8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multilevel"/>
    <w:tmpl w:val="B72E031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3">
    <w:nsid w:val="0000000D"/>
    <w:multiLevelType w:val="multilevel"/>
    <w:tmpl w:val="0A1C393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6E4A8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5">
    <w:nsid w:val="0000000F"/>
    <w:multiLevelType w:val="multilevel"/>
    <w:tmpl w:val="61AEE12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6">
    <w:nsid w:val="00000010"/>
    <w:multiLevelType w:val="multilevel"/>
    <w:tmpl w:val="72604950"/>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7">
    <w:nsid w:val="00000011"/>
    <w:multiLevelType w:val="multilevel"/>
    <w:tmpl w:val="D70EB8D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multilevel"/>
    <w:tmpl w:val="8E2A7D32"/>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9">
    <w:nsid w:val="00000013"/>
    <w:multiLevelType w:val="multilevel"/>
    <w:tmpl w:val="C5B66AE8"/>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multilevel"/>
    <w:tmpl w:val="D4B0F4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1">
    <w:nsid w:val="00000015"/>
    <w:multiLevelType w:val="multilevel"/>
    <w:tmpl w:val="A252C26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
  </w:num>
  <w:num w:numId="2">
    <w:abstractNumId w:val="17"/>
  </w:num>
  <w:num w:numId="3">
    <w:abstractNumId w:val="11"/>
  </w:num>
  <w:num w:numId="4">
    <w:abstractNumId w:val="4"/>
  </w:num>
  <w:num w:numId="5">
    <w:abstractNumId w:val="21"/>
  </w:num>
  <w:num w:numId="6">
    <w:abstractNumId w:val="16"/>
  </w:num>
  <w:num w:numId="7">
    <w:abstractNumId w:val="3"/>
  </w:num>
  <w:num w:numId="8">
    <w:abstractNumId w:val="14"/>
  </w:num>
  <w:num w:numId="9">
    <w:abstractNumId w:val="6"/>
  </w:num>
  <w:num w:numId="10">
    <w:abstractNumId w:val="19"/>
  </w:num>
  <w:num w:numId="11">
    <w:abstractNumId w:val="8"/>
  </w:num>
  <w:num w:numId="12">
    <w:abstractNumId w:val="5"/>
  </w:num>
  <w:num w:numId="13">
    <w:abstractNumId w:val="0"/>
  </w:num>
  <w:num w:numId="14">
    <w:abstractNumId w:val="10"/>
  </w:num>
  <w:num w:numId="15">
    <w:abstractNumId w:val="2"/>
  </w:num>
  <w:num w:numId="16">
    <w:abstractNumId w:val="9"/>
  </w:num>
  <w:num w:numId="17">
    <w:abstractNumId w:val="15"/>
  </w:num>
  <w:num w:numId="18">
    <w:abstractNumId w:val="18"/>
  </w:num>
  <w:num w:numId="19">
    <w:abstractNumId w:val="7"/>
  </w:num>
  <w:num w:numId="20">
    <w:abstractNumId w:val="12"/>
  </w:num>
  <w:num w:numId="21">
    <w:abstractNumId w:val="13"/>
  </w:num>
  <w:num w:numId="22">
    <w:abstractNumId w:val="2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等线" w:hAnsi="Calibri"/>
        <w:sz w:val="22"/>
        <w:szCs w:val="22"/>
        <w:lang w:val="en-US" w:bidi="ar-SA" w:eastAsia="zh-CN"/>
      </w:rPr>
    </w:rPrDefault>
    <w:pPrDefault>
      <w:pPr>
        <w:spacing w:after="160" w:lineRule="auto" w:line="259"/>
      </w:pPr>
    </w:pPrDefault>
  </w:docDefaults>
  <w:style w:type="paragraph" w:default="1" w:styleId="style0">
    <w:name w:val="Normal"/>
    <w:next w:val="style0"/>
    <w:qFormat/>
    <w:pPr/>
  </w:style>
  <w:style w:type="paragraph" w:styleId="style3">
    <w:name w:val="heading 3"/>
    <w:basedOn w:val="style0"/>
    <w:next w:val="style3"/>
    <w:link w:val="style4097"/>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3 Char_25882a16-7a1c-4a76-9fad-4e187d194246"/>
    <w:basedOn w:val="style65"/>
    <w:next w:val="style4097"/>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paragraph" w:customStyle="1" w:styleId="style4098">
    <w:name w:val="taskbuttondiv"/>
    <w:basedOn w:val="style0"/>
    <w:next w:val="style4098"/>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8">
    <w:name w:val="Emphasis"/>
    <w:basedOn w:val="style65"/>
    <w:next w:val="style88"/>
    <w:qFormat/>
    <w:uiPriority w:val="20"/>
    <w:rPr>
      <w:i/>
      <w:iCs/>
    </w:rPr>
  </w:style>
  <w:style w:type="character" w:styleId="style87">
    <w:name w:val="Strong"/>
    <w:basedOn w:val="style65"/>
    <w:next w:val="style87"/>
    <w:qFormat/>
    <w:uiPriority w:val="22"/>
    <w:rPr>
      <w:b/>
      <w:bCs/>
    </w:rPr>
  </w:style>
  <w:style w:type="character" w:styleId="style85">
    <w:name w:val="Hyperlink"/>
    <w:basedOn w:val="style65"/>
    <w:next w:val="style85"/>
    <w:uiPriority w:val="99"/>
    <w:rPr>
      <w:color w:val="0000ff"/>
      <w:u w:val="single"/>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2.png"/><Relationship Id="rId10" Type="http://schemas.openxmlformats.org/officeDocument/2006/relationships/theme" Target="theme/theme1.xml"/><Relationship Id="rId9" Type="http://schemas.openxmlformats.org/officeDocument/2006/relationships/settings" Target="settings.xm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styles" Target="styles.xml"/><Relationship Id="rId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Words>1134</Words>
  <Pages>7</Pages>
  <Characters>5463</Characters>
  <Application>WPS Office</Application>
  <DocSecurity>0</DocSecurity>
  <Paragraphs>350</Paragraphs>
  <ScaleCrop>false</ScaleCrop>
  <LinksUpToDate>false</LinksUpToDate>
  <CharactersWithSpaces>6458</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2020-10-24T15:10:00Z</dcterms:created>
  <dc:creator>芷淇</dc:creator>
  <lastModifiedBy>Infinix X650D</lastModifiedBy>
  <dcterms:modified xsi:type="dcterms:W3CDTF">2020-10-25T14:08:11Z</dcterms:modified>
  <revision>1</revision>
</coreProperties>
</file>

<file path=docProps/custom.xml><?xml version="1.0" encoding="utf-8"?>
<Properties xmlns="http://schemas.openxmlformats.org/officeDocument/2006/custom-properties" xmlns:vt="http://schemas.openxmlformats.org/officeDocument/2006/docPropsVTypes"/>
</file>